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E3241C">
      <w:pPr>
        <w:pStyle w:val="NoSpacing"/>
        <w:jc w:val="center"/>
        <w:rPr>
          <w:b/>
          <w:sz w:val="32"/>
          <w:szCs w:val="32"/>
        </w:rPr>
      </w:pPr>
      <w:r w:rsidRPr="00E3241C">
        <w:rPr>
          <w:b/>
          <w:sz w:val="32"/>
          <w:szCs w:val="32"/>
        </w:rPr>
        <w:t>HAVENSTREET AND ASHEY PARISH COUNCIL</w:t>
      </w:r>
    </w:p>
    <w:p w:rsidR="00E3241C" w:rsidRDefault="00E3241C" w:rsidP="00E3241C">
      <w:pPr>
        <w:pStyle w:val="NoSpacing"/>
        <w:jc w:val="center"/>
        <w:rPr>
          <w:b/>
          <w:sz w:val="32"/>
          <w:szCs w:val="32"/>
        </w:rPr>
      </w:pPr>
      <w:r>
        <w:rPr>
          <w:b/>
          <w:sz w:val="32"/>
          <w:szCs w:val="32"/>
        </w:rPr>
        <w:t xml:space="preserve">Minutes of the Parish Council Meeting held on Thursday </w:t>
      </w:r>
      <w:r w:rsidR="002C258B">
        <w:rPr>
          <w:b/>
          <w:sz w:val="32"/>
          <w:szCs w:val="32"/>
        </w:rPr>
        <w:t>5</w:t>
      </w:r>
      <w:r>
        <w:rPr>
          <w:b/>
          <w:sz w:val="32"/>
          <w:szCs w:val="32"/>
        </w:rPr>
        <w:t xml:space="preserve"> </w:t>
      </w:r>
      <w:r w:rsidR="002C258B">
        <w:rPr>
          <w:b/>
          <w:sz w:val="32"/>
          <w:szCs w:val="32"/>
        </w:rPr>
        <w:t>June</w:t>
      </w:r>
      <w:r>
        <w:rPr>
          <w:b/>
          <w:sz w:val="32"/>
          <w:szCs w:val="32"/>
        </w:rPr>
        <w:t xml:space="preserve"> 2014</w:t>
      </w:r>
    </w:p>
    <w:p w:rsidR="00E3241C" w:rsidRDefault="00E3241C" w:rsidP="00E3241C">
      <w:pPr>
        <w:pStyle w:val="NoSpacing"/>
        <w:jc w:val="center"/>
        <w:rPr>
          <w:b/>
          <w:sz w:val="32"/>
          <w:szCs w:val="32"/>
        </w:rPr>
      </w:pPr>
    </w:p>
    <w:p w:rsidR="00E3241C" w:rsidRDefault="00E3241C" w:rsidP="00E3241C">
      <w:pPr>
        <w:pStyle w:val="NoSpacing"/>
        <w:jc w:val="center"/>
        <w:rPr>
          <w:b/>
          <w:sz w:val="28"/>
          <w:szCs w:val="28"/>
        </w:rPr>
      </w:pPr>
      <w:r>
        <w:rPr>
          <w:b/>
          <w:sz w:val="28"/>
          <w:szCs w:val="28"/>
        </w:rPr>
        <w:t>15 Minute Public Forum</w:t>
      </w:r>
    </w:p>
    <w:p w:rsidR="00E3241C" w:rsidRPr="00354B30" w:rsidRDefault="00E3241C" w:rsidP="00E3241C">
      <w:pPr>
        <w:pStyle w:val="NoSpacing"/>
        <w:jc w:val="center"/>
        <w:rPr>
          <w:sz w:val="24"/>
          <w:szCs w:val="24"/>
        </w:rPr>
      </w:pPr>
      <w:r w:rsidRPr="00354B30">
        <w:rPr>
          <w:sz w:val="24"/>
          <w:szCs w:val="24"/>
        </w:rPr>
        <w:t>The following issues were raised:</w:t>
      </w:r>
    </w:p>
    <w:p w:rsidR="002C258B" w:rsidRPr="00354B30" w:rsidRDefault="002C258B" w:rsidP="00E3241C">
      <w:pPr>
        <w:pStyle w:val="NoSpacing"/>
        <w:jc w:val="center"/>
        <w:rPr>
          <w:sz w:val="24"/>
          <w:szCs w:val="24"/>
        </w:rPr>
      </w:pPr>
      <w:r w:rsidRPr="00354B30">
        <w:rPr>
          <w:sz w:val="24"/>
          <w:szCs w:val="24"/>
        </w:rPr>
        <w:t xml:space="preserve">Island Roads, verge/grass cutting, and Festival emergency car-parking. </w:t>
      </w:r>
    </w:p>
    <w:p w:rsidR="00E3241C" w:rsidRPr="00354B30" w:rsidRDefault="00E3241C" w:rsidP="00E3241C">
      <w:pPr>
        <w:pStyle w:val="NoSpacing"/>
        <w:jc w:val="center"/>
        <w:rPr>
          <w:sz w:val="24"/>
          <w:szCs w:val="24"/>
        </w:rPr>
      </w:pPr>
    </w:p>
    <w:p w:rsidR="00E3241C" w:rsidRPr="00354B30" w:rsidRDefault="00E3241C" w:rsidP="00E3241C">
      <w:pPr>
        <w:pStyle w:val="NoSpacing"/>
        <w:jc w:val="center"/>
        <w:rPr>
          <w:sz w:val="24"/>
          <w:szCs w:val="24"/>
        </w:rPr>
      </w:pPr>
    </w:p>
    <w:p w:rsidR="00E3241C" w:rsidRPr="00354B30" w:rsidRDefault="00767EE6" w:rsidP="00E3241C">
      <w:pPr>
        <w:pStyle w:val="NoSpacing"/>
        <w:rPr>
          <w:sz w:val="28"/>
          <w:szCs w:val="28"/>
        </w:rPr>
      </w:pPr>
      <w:r w:rsidRPr="00354B30">
        <w:rPr>
          <w:b/>
          <w:sz w:val="28"/>
          <w:szCs w:val="28"/>
        </w:rPr>
        <w:t>64</w:t>
      </w:r>
      <w:r w:rsidR="00E3241C" w:rsidRPr="00354B30">
        <w:rPr>
          <w:b/>
          <w:sz w:val="28"/>
          <w:szCs w:val="28"/>
        </w:rPr>
        <w:t>/14</w:t>
      </w:r>
      <w:r w:rsidR="00E3241C" w:rsidRPr="00354B30">
        <w:rPr>
          <w:b/>
          <w:sz w:val="28"/>
          <w:szCs w:val="28"/>
        </w:rPr>
        <w:tab/>
      </w:r>
      <w:r w:rsidR="00E3241C" w:rsidRPr="00354B30">
        <w:rPr>
          <w:b/>
          <w:sz w:val="28"/>
          <w:szCs w:val="28"/>
        </w:rPr>
        <w:tab/>
        <w:t xml:space="preserve">Present: </w:t>
      </w:r>
    </w:p>
    <w:p w:rsidR="00E3241C" w:rsidRPr="00354B30" w:rsidRDefault="00E3241C" w:rsidP="00E3241C">
      <w:pPr>
        <w:pStyle w:val="NoSpacing"/>
        <w:rPr>
          <w:sz w:val="24"/>
          <w:szCs w:val="24"/>
        </w:rPr>
      </w:pPr>
      <w:r w:rsidRPr="00354B30">
        <w:rPr>
          <w:sz w:val="24"/>
          <w:szCs w:val="24"/>
        </w:rPr>
        <w:tab/>
      </w:r>
      <w:r w:rsidRPr="00354B30">
        <w:rPr>
          <w:sz w:val="24"/>
          <w:szCs w:val="24"/>
        </w:rPr>
        <w:tab/>
        <w:t>Cllrs Hattersley(Chair), Bell, Gauntlett, Lyons, and Simon.</w:t>
      </w:r>
    </w:p>
    <w:p w:rsidR="00E3241C" w:rsidRPr="00354B30" w:rsidRDefault="00E3241C" w:rsidP="00E3241C">
      <w:pPr>
        <w:pStyle w:val="NoSpacing"/>
        <w:rPr>
          <w:sz w:val="24"/>
          <w:szCs w:val="24"/>
        </w:rPr>
      </w:pPr>
      <w:r w:rsidRPr="00354B30">
        <w:rPr>
          <w:sz w:val="24"/>
          <w:szCs w:val="24"/>
        </w:rPr>
        <w:tab/>
      </w:r>
      <w:r w:rsidRPr="00354B30">
        <w:rPr>
          <w:sz w:val="24"/>
          <w:szCs w:val="24"/>
        </w:rPr>
        <w:tab/>
        <w:t xml:space="preserve">C.Binnie (Clerk), and </w:t>
      </w:r>
      <w:r w:rsidR="002C258B" w:rsidRPr="00354B30">
        <w:rPr>
          <w:sz w:val="24"/>
          <w:szCs w:val="24"/>
        </w:rPr>
        <w:t>4</w:t>
      </w:r>
      <w:r w:rsidRPr="00354B30">
        <w:rPr>
          <w:sz w:val="24"/>
          <w:szCs w:val="24"/>
        </w:rPr>
        <w:t xml:space="preserve"> members of the public.</w:t>
      </w:r>
    </w:p>
    <w:p w:rsidR="00E3241C" w:rsidRPr="00354B30" w:rsidRDefault="00E3241C" w:rsidP="00E3241C">
      <w:pPr>
        <w:pStyle w:val="NoSpacing"/>
        <w:rPr>
          <w:sz w:val="24"/>
          <w:szCs w:val="24"/>
        </w:rPr>
      </w:pPr>
    </w:p>
    <w:p w:rsidR="00E3241C" w:rsidRPr="00354B30" w:rsidRDefault="00767EE6" w:rsidP="00E3241C">
      <w:pPr>
        <w:pStyle w:val="NoSpacing"/>
        <w:rPr>
          <w:b/>
          <w:sz w:val="28"/>
          <w:szCs w:val="28"/>
        </w:rPr>
      </w:pPr>
      <w:r w:rsidRPr="00354B30">
        <w:rPr>
          <w:b/>
          <w:sz w:val="28"/>
          <w:szCs w:val="28"/>
        </w:rPr>
        <w:t>65</w:t>
      </w:r>
      <w:r w:rsidR="00E3241C" w:rsidRPr="00354B30">
        <w:rPr>
          <w:b/>
          <w:sz w:val="28"/>
          <w:szCs w:val="28"/>
        </w:rPr>
        <w:t>/14</w:t>
      </w:r>
      <w:r w:rsidR="00E3241C" w:rsidRPr="00354B30">
        <w:rPr>
          <w:b/>
          <w:sz w:val="28"/>
          <w:szCs w:val="28"/>
        </w:rPr>
        <w:tab/>
      </w:r>
      <w:r w:rsidR="00E3241C" w:rsidRPr="00354B30">
        <w:rPr>
          <w:sz w:val="28"/>
          <w:szCs w:val="28"/>
        </w:rPr>
        <w:tab/>
      </w:r>
      <w:r w:rsidR="00E3241C" w:rsidRPr="00354B30">
        <w:rPr>
          <w:b/>
          <w:sz w:val="28"/>
          <w:szCs w:val="28"/>
        </w:rPr>
        <w:t>Apologies</w:t>
      </w:r>
    </w:p>
    <w:p w:rsidR="00E3241C" w:rsidRPr="00354B30" w:rsidRDefault="00E3241C" w:rsidP="00E3241C">
      <w:pPr>
        <w:pStyle w:val="NoSpacing"/>
        <w:rPr>
          <w:sz w:val="24"/>
          <w:szCs w:val="24"/>
        </w:rPr>
      </w:pPr>
      <w:r w:rsidRPr="00354B30">
        <w:rPr>
          <w:sz w:val="24"/>
          <w:szCs w:val="24"/>
        </w:rPr>
        <w:tab/>
      </w:r>
      <w:r w:rsidRPr="00354B30">
        <w:rPr>
          <w:sz w:val="24"/>
          <w:szCs w:val="24"/>
        </w:rPr>
        <w:tab/>
        <w:t xml:space="preserve">Apologies were received from </w:t>
      </w:r>
      <w:r w:rsidR="002C258B" w:rsidRPr="00354B30">
        <w:rPr>
          <w:sz w:val="24"/>
          <w:szCs w:val="24"/>
        </w:rPr>
        <w:t>Cllr Mills</w:t>
      </w:r>
      <w:r w:rsidR="00B974E7" w:rsidRPr="00354B30">
        <w:rPr>
          <w:sz w:val="24"/>
          <w:szCs w:val="24"/>
        </w:rPr>
        <w:t>.</w:t>
      </w:r>
    </w:p>
    <w:p w:rsidR="00E3241C" w:rsidRPr="00354B30" w:rsidRDefault="00E3241C" w:rsidP="00E3241C">
      <w:pPr>
        <w:pStyle w:val="NoSpacing"/>
        <w:rPr>
          <w:sz w:val="24"/>
          <w:szCs w:val="24"/>
        </w:rPr>
      </w:pPr>
    </w:p>
    <w:p w:rsidR="00E3241C" w:rsidRPr="00354B30" w:rsidRDefault="00767EE6" w:rsidP="00E3241C">
      <w:pPr>
        <w:pStyle w:val="NoSpacing"/>
        <w:rPr>
          <w:b/>
          <w:sz w:val="28"/>
          <w:szCs w:val="28"/>
        </w:rPr>
      </w:pPr>
      <w:r w:rsidRPr="00354B30">
        <w:rPr>
          <w:b/>
          <w:sz w:val="28"/>
          <w:szCs w:val="28"/>
        </w:rPr>
        <w:t>66</w:t>
      </w:r>
      <w:r w:rsidR="00E3241C" w:rsidRPr="00354B30">
        <w:rPr>
          <w:b/>
          <w:sz w:val="28"/>
          <w:szCs w:val="28"/>
        </w:rPr>
        <w:t>/14</w:t>
      </w:r>
      <w:r w:rsidR="00E3241C" w:rsidRPr="00354B30">
        <w:rPr>
          <w:b/>
          <w:sz w:val="28"/>
          <w:szCs w:val="28"/>
        </w:rPr>
        <w:tab/>
      </w:r>
      <w:r w:rsidR="00E3241C" w:rsidRPr="00354B30">
        <w:rPr>
          <w:b/>
          <w:sz w:val="28"/>
          <w:szCs w:val="28"/>
        </w:rPr>
        <w:tab/>
        <w:t>Declarations of interest</w:t>
      </w:r>
    </w:p>
    <w:p w:rsidR="00670362" w:rsidRPr="00354B30" w:rsidRDefault="00E3241C" w:rsidP="00670362">
      <w:pPr>
        <w:pStyle w:val="NoSpacing"/>
        <w:ind w:left="1440"/>
        <w:rPr>
          <w:sz w:val="24"/>
          <w:szCs w:val="24"/>
        </w:rPr>
      </w:pPr>
      <w:r w:rsidRPr="00354B30">
        <w:rPr>
          <w:sz w:val="24"/>
          <w:szCs w:val="24"/>
        </w:rPr>
        <w:t>Cllr Hattersley declared a</w:t>
      </w:r>
      <w:r w:rsidR="00670362" w:rsidRPr="00354B30">
        <w:rPr>
          <w:sz w:val="24"/>
          <w:szCs w:val="24"/>
        </w:rPr>
        <w:t xml:space="preserve"> non-pecuniary</w:t>
      </w:r>
      <w:r w:rsidRPr="00354B30">
        <w:rPr>
          <w:sz w:val="24"/>
          <w:szCs w:val="24"/>
        </w:rPr>
        <w:t xml:space="preserve"> interest</w:t>
      </w:r>
      <w:r w:rsidR="00670362" w:rsidRPr="00354B30">
        <w:rPr>
          <w:sz w:val="24"/>
          <w:szCs w:val="24"/>
        </w:rPr>
        <w:t xml:space="preserve"> in the remaining items by reason of being a member of the IWA</w:t>
      </w:r>
      <w:r w:rsidR="00DE7EA5" w:rsidRPr="00354B30">
        <w:rPr>
          <w:sz w:val="24"/>
          <w:szCs w:val="24"/>
        </w:rPr>
        <w:t>LC</w:t>
      </w:r>
      <w:r w:rsidR="00670362" w:rsidRPr="00354B30">
        <w:rPr>
          <w:sz w:val="24"/>
          <w:szCs w:val="24"/>
        </w:rPr>
        <w:t xml:space="preserve"> Executive Committee.</w:t>
      </w:r>
    </w:p>
    <w:p w:rsidR="00670362" w:rsidRPr="00354B30" w:rsidRDefault="00670362" w:rsidP="00670362">
      <w:pPr>
        <w:pStyle w:val="NoSpacing"/>
        <w:ind w:left="1440"/>
        <w:rPr>
          <w:sz w:val="24"/>
          <w:szCs w:val="24"/>
        </w:rPr>
      </w:pPr>
      <w:r w:rsidRPr="00354B30">
        <w:rPr>
          <w:sz w:val="24"/>
          <w:szCs w:val="24"/>
        </w:rPr>
        <w:t xml:space="preserve">Cllrs Hattersley and Gauntlett declared a non-pecuniary interest in item </w:t>
      </w:r>
      <w:r w:rsidR="00767EE6" w:rsidRPr="00354B30">
        <w:rPr>
          <w:sz w:val="24"/>
          <w:szCs w:val="24"/>
        </w:rPr>
        <w:t>72/</w:t>
      </w:r>
      <w:r w:rsidRPr="00354B30">
        <w:rPr>
          <w:sz w:val="24"/>
          <w:szCs w:val="24"/>
        </w:rPr>
        <w:t>14</w:t>
      </w:r>
      <w:r w:rsidR="00767EE6" w:rsidRPr="00354B30">
        <w:rPr>
          <w:sz w:val="24"/>
          <w:szCs w:val="24"/>
        </w:rPr>
        <w:t>c</w:t>
      </w:r>
      <w:r w:rsidRPr="00354B30">
        <w:rPr>
          <w:sz w:val="24"/>
          <w:szCs w:val="24"/>
        </w:rPr>
        <w:t>, by reason of being a member of the Havenstreet and Wooton Bridge Community Bus Joint Management Committee.</w:t>
      </w:r>
    </w:p>
    <w:p w:rsidR="002C258B" w:rsidRPr="00354B30" w:rsidRDefault="002C258B" w:rsidP="00670362">
      <w:pPr>
        <w:pStyle w:val="NoSpacing"/>
        <w:ind w:left="1440"/>
        <w:rPr>
          <w:sz w:val="24"/>
          <w:szCs w:val="24"/>
        </w:rPr>
      </w:pPr>
      <w:r w:rsidRPr="00354B30">
        <w:rPr>
          <w:sz w:val="24"/>
          <w:szCs w:val="24"/>
        </w:rPr>
        <w:t xml:space="preserve">Cllr Gauntlett declared a non-pecuniary interest in item </w:t>
      </w:r>
      <w:r w:rsidR="00767EE6" w:rsidRPr="00354B30">
        <w:rPr>
          <w:sz w:val="24"/>
          <w:szCs w:val="24"/>
        </w:rPr>
        <w:t>76</w:t>
      </w:r>
      <w:r w:rsidRPr="00354B30">
        <w:rPr>
          <w:sz w:val="24"/>
          <w:szCs w:val="24"/>
        </w:rPr>
        <w:t>/14,</w:t>
      </w:r>
      <w:r w:rsidRPr="00354B30">
        <w:rPr>
          <w:color w:val="FF0000"/>
          <w:sz w:val="24"/>
          <w:szCs w:val="24"/>
        </w:rPr>
        <w:t xml:space="preserve"> </w:t>
      </w:r>
      <w:r w:rsidRPr="00354B30">
        <w:rPr>
          <w:sz w:val="24"/>
          <w:szCs w:val="24"/>
        </w:rPr>
        <w:t>by virtue of being a member of Ryde Town Council.</w:t>
      </w:r>
    </w:p>
    <w:p w:rsidR="00670362" w:rsidRPr="00354B30" w:rsidRDefault="00670362" w:rsidP="00670362">
      <w:pPr>
        <w:pStyle w:val="NoSpacing"/>
        <w:ind w:left="1440"/>
        <w:rPr>
          <w:sz w:val="24"/>
          <w:szCs w:val="24"/>
        </w:rPr>
      </w:pPr>
    </w:p>
    <w:p w:rsidR="00E3241C" w:rsidRPr="00354B30" w:rsidRDefault="00767EE6" w:rsidP="00670362">
      <w:pPr>
        <w:pStyle w:val="NoSpacing"/>
        <w:rPr>
          <w:b/>
          <w:sz w:val="28"/>
          <w:szCs w:val="28"/>
        </w:rPr>
      </w:pPr>
      <w:r w:rsidRPr="00354B30">
        <w:rPr>
          <w:b/>
          <w:sz w:val="28"/>
          <w:szCs w:val="28"/>
        </w:rPr>
        <w:t>67</w:t>
      </w:r>
      <w:r w:rsidR="00670362" w:rsidRPr="00354B30">
        <w:rPr>
          <w:b/>
          <w:sz w:val="28"/>
          <w:szCs w:val="28"/>
        </w:rPr>
        <w:t>/14</w:t>
      </w:r>
      <w:r w:rsidR="00670362" w:rsidRPr="00354B30">
        <w:rPr>
          <w:b/>
          <w:sz w:val="28"/>
          <w:szCs w:val="28"/>
        </w:rPr>
        <w:tab/>
      </w:r>
      <w:r w:rsidR="00670362" w:rsidRPr="00354B30">
        <w:rPr>
          <w:b/>
          <w:sz w:val="28"/>
          <w:szCs w:val="28"/>
        </w:rPr>
        <w:tab/>
        <w:t xml:space="preserve">Minutes   </w:t>
      </w:r>
      <w:r w:rsidR="00E3241C" w:rsidRPr="00354B30">
        <w:rPr>
          <w:b/>
          <w:sz w:val="28"/>
          <w:szCs w:val="28"/>
        </w:rPr>
        <w:t xml:space="preserve"> </w:t>
      </w:r>
    </w:p>
    <w:p w:rsidR="00670362" w:rsidRPr="00354B30" w:rsidRDefault="00670362" w:rsidP="00670362">
      <w:pPr>
        <w:pStyle w:val="NoSpacing"/>
        <w:ind w:left="1440"/>
        <w:rPr>
          <w:sz w:val="24"/>
          <w:szCs w:val="24"/>
        </w:rPr>
      </w:pPr>
      <w:r w:rsidRPr="00354B30">
        <w:rPr>
          <w:b/>
          <w:sz w:val="24"/>
          <w:szCs w:val="24"/>
        </w:rPr>
        <w:t>Resolved:</w:t>
      </w:r>
      <w:r w:rsidRPr="00354B30">
        <w:rPr>
          <w:sz w:val="24"/>
          <w:szCs w:val="24"/>
        </w:rPr>
        <w:t xml:space="preserve"> That the minutes of the </w:t>
      </w:r>
      <w:r w:rsidR="00B974E7" w:rsidRPr="00354B30">
        <w:rPr>
          <w:sz w:val="24"/>
          <w:szCs w:val="24"/>
        </w:rPr>
        <w:t xml:space="preserve">annual general </w:t>
      </w:r>
      <w:r w:rsidRPr="00354B30">
        <w:rPr>
          <w:sz w:val="24"/>
          <w:szCs w:val="24"/>
        </w:rPr>
        <w:t>meeting</w:t>
      </w:r>
      <w:r w:rsidR="00B974E7" w:rsidRPr="00354B30">
        <w:rPr>
          <w:sz w:val="24"/>
          <w:szCs w:val="24"/>
        </w:rPr>
        <w:t xml:space="preserve">, and the annual parish meeting, both </w:t>
      </w:r>
      <w:r w:rsidRPr="00354B30">
        <w:rPr>
          <w:sz w:val="24"/>
          <w:szCs w:val="24"/>
        </w:rPr>
        <w:t xml:space="preserve">held on </w:t>
      </w:r>
      <w:r w:rsidR="00B974E7" w:rsidRPr="00354B30">
        <w:rPr>
          <w:sz w:val="24"/>
          <w:szCs w:val="24"/>
        </w:rPr>
        <w:t xml:space="preserve">8 May </w:t>
      </w:r>
      <w:r w:rsidRPr="00354B30">
        <w:rPr>
          <w:sz w:val="24"/>
          <w:szCs w:val="24"/>
        </w:rPr>
        <w:t>2014</w:t>
      </w:r>
      <w:r w:rsidR="00B974E7" w:rsidRPr="00354B30">
        <w:rPr>
          <w:sz w:val="24"/>
          <w:szCs w:val="24"/>
        </w:rPr>
        <w:t>,</w:t>
      </w:r>
      <w:r w:rsidRPr="00354B30">
        <w:rPr>
          <w:sz w:val="24"/>
          <w:szCs w:val="24"/>
        </w:rPr>
        <w:t xml:space="preserve"> be</w:t>
      </w:r>
      <w:r w:rsidR="00B974E7" w:rsidRPr="00354B30">
        <w:rPr>
          <w:sz w:val="24"/>
          <w:szCs w:val="24"/>
        </w:rPr>
        <w:t xml:space="preserve"> t</w:t>
      </w:r>
      <w:r w:rsidRPr="00354B30">
        <w:rPr>
          <w:sz w:val="24"/>
          <w:szCs w:val="24"/>
        </w:rPr>
        <w:t xml:space="preserve">aken as read, confirmed and signed as being an accurate </w:t>
      </w:r>
      <w:r w:rsidR="00B974E7" w:rsidRPr="00354B30">
        <w:rPr>
          <w:sz w:val="24"/>
          <w:szCs w:val="24"/>
        </w:rPr>
        <w:t>r</w:t>
      </w:r>
      <w:r w:rsidRPr="00354B30">
        <w:rPr>
          <w:sz w:val="24"/>
          <w:szCs w:val="24"/>
        </w:rPr>
        <w:t>ecord of the meeting</w:t>
      </w:r>
      <w:r w:rsidR="00B974E7" w:rsidRPr="00354B30">
        <w:rPr>
          <w:sz w:val="24"/>
          <w:szCs w:val="24"/>
        </w:rPr>
        <w:t>s</w:t>
      </w:r>
      <w:r w:rsidRPr="00354B30">
        <w:rPr>
          <w:sz w:val="24"/>
          <w:szCs w:val="24"/>
        </w:rPr>
        <w:t xml:space="preserve">. </w:t>
      </w:r>
    </w:p>
    <w:p w:rsidR="00670362" w:rsidRPr="00354B30" w:rsidRDefault="00670362" w:rsidP="00670362">
      <w:pPr>
        <w:pStyle w:val="NoSpacing"/>
        <w:rPr>
          <w:sz w:val="24"/>
          <w:szCs w:val="24"/>
        </w:rPr>
      </w:pPr>
    </w:p>
    <w:p w:rsidR="00670362" w:rsidRPr="00354B30" w:rsidRDefault="00670362" w:rsidP="00670362">
      <w:pPr>
        <w:pStyle w:val="NoSpacing"/>
        <w:rPr>
          <w:sz w:val="24"/>
          <w:szCs w:val="24"/>
        </w:rPr>
      </w:pPr>
    </w:p>
    <w:p w:rsidR="00670362" w:rsidRPr="00354B30" w:rsidRDefault="00767EE6" w:rsidP="00670362">
      <w:pPr>
        <w:pStyle w:val="NoSpacing"/>
        <w:rPr>
          <w:b/>
          <w:sz w:val="28"/>
          <w:szCs w:val="28"/>
        </w:rPr>
      </w:pPr>
      <w:r w:rsidRPr="00354B30">
        <w:rPr>
          <w:b/>
          <w:sz w:val="28"/>
          <w:szCs w:val="28"/>
        </w:rPr>
        <w:t>68</w:t>
      </w:r>
      <w:r w:rsidR="00670362" w:rsidRPr="00354B30">
        <w:rPr>
          <w:b/>
          <w:sz w:val="28"/>
          <w:szCs w:val="28"/>
        </w:rPr>
        <w:t>/14</w:t>
      </w:r>
      <w:r w:rsidR="00670362" w:rsidRPr="00354B30">
        <w:rPr>
          <w:b/>
          <w:sz w:val="28"/>
          <w:szCs w:val="28"/>
        </w:rPr>
        <w:tab/>
      </w:r>
      <w:r w:rsidR="00670362" w:rsidRPr="00354B30">
        <w:rPr>
          <w:b/>
          <w:sz w:val="28"/>
          <w:szCs w:val="28"/>
        </w:rPr>
        <w:tab/>
      </w:r>
      <w:r w:rsidR="00DE7EA5" w:rsidRPr="00354B30">
        <w:rPr>
          <w:b/>
          <w:sz w:val="28"/>
          <w:szCs w:val="28"/>
        </w:rPr>
        <w:t>Chairman’s Report</w:t>
      </w:r>
    </w:p>
    <w:p w:rsidR="00DE7EA5" w:rsidRPr="00354B30" w:rsidRDefault="00DE7EA5" w:rsidP="00670362">
      <w:pPr>
        <w:pStyle w:val="NoSpacing"/>
        <w:rPr>
          <w:sz w:val="24"/>
          <w:szCs w:val="24"/>
        </w:rPr>
      </w:pPr>
      <w:r w:rsidRPr="00354B30">
        <w:rPr>
          <w:b/>
          <w:sz w:val="24"/>
          <w:szCs w:val="24"/>
        </w:rPr>
        <w:tab/>
      </w:r>
      <w:r w:rsidRPr="00354B30">
        <w:rPr>
          <w:b/>
          <w:sz w:val="24"/>
          <w:szCs w:val="24"/>
        </w:rPr>
        <w:tab/>
      </w:r>
      <w:r w:rsidRPr="00354B30">
        <w:rPr>
          <w:sz w:val="24"/>
          <w:szCs w:val="24"/>
        </w:rPr>
        <w:t>The Chairman reported:</w:t>
      </w:r>
    </w:p>
    <w:p w:rsidR="00B974E7" w:rsidRPr="00354B30" w:rsidRDefault="00B974E7" w:rsidP="00B974E7">
      <w:pPr>
        <w:pStyle w:val="NoSpacing"/>
        <w:numPr>
          <w:ilvl w:val="0"/>
          <w:numId w:val="5"/>
        </w:numPr>
        <w:rPr>
          <w:sz w:val="24"/>
          <w:szCs w:val="24"/>
        </w:rPr>
      </w:pPr>
      <w:r w:rsidRPr="00354B30">
        <w:rPr>
          <w:sz w:val="24"/>
          <w:szCs w:val="24"/>
        </w:rPr>
        <w:t xml:space="preserve">The Community Bus, Route 34, was to cease operating on Saturdays from 9 June. There was a strong rumour circulating that it would end altogether in October. </w:t>
      </w:r>
      <w:r w:rsidR="001D13B8">
        <w:rPr>
          <w:sz w:val="24"/>
          <w:szCs w:val="24"/>
        </w:rPr>
        <w:t>It was agreed the Clerk would liaise with the Clerk at Wooton Parish Council, and arrange a meeting of the Joint Committee.</w:t>
      </w:r>
      <w:r w:rsidRPr="00354B30">
        <w:rPr>
          <w:sz w:val="24"/>
          <w:szCs w:val="24"/>
        </w:rPr>
        <w:t xml:space="preserve"> </w:t>
      </w:r>
    </w:p>
    <w:p w:rsidR="00DE7EA5" w:rsidRPr="00354B30" w:rsidRDefault="00B974E7" w:rsidP="00B974E7">
      <w:pPr>
        <w:pStyle w:val="NoSpacing"/>
        <w:numPr>
          <w:ilvl w:val="0"/>
          <w:numId w:val="5"/>
        </w:numPr>
        <w:rPr>
          <w:sz w:val="24"/>
          <w:szCs w:val="24"/>
        </w:rPr>
      </w:pPr>
      <w:r w:rsidRPr="00354B30">
        <w:rPr>
          <w:sz w:val="24"/>
          <w:szCs w:val="24"/>
        </w:rPr>
        <w:t xml:space="preserve">She had attended the recent History of Havenstreet and Ashey book signing. </w:t>
      </w:r>
    </w:p>
    <w:p w:rsidR="00B974E7" w:rsidRPr="00354B30" w:rsidRDefault="00B974E7" w:rsidP="00B974E7">
      <w:pPr>
        <w:pStyle w:val="NoSpacing"/>
        <w:rPr>
          <w:sz w:val="24"/>
          <w:szCs w:val="24"/>
        </w:rPr>
      </w:pPr>
    </w:p>
    <w:p w:rsidR="00DE7EA5" w:rsidRPr="00354B30" w:rsidRDefault="00767EE6" w:rsidP="00670362">
      <w:pPr>
        <w:pStyle w:val="NoSpacing"/>
        <w:rPr>
          <w:b/>
          <w:sz w:val="28"/>
          <w:szCs w:val="28"/>
        </w:rPr>
      </w:pPr>
      <w:r w:rsidRPr="00354B30">
        <w:rPr>
          <w:b/>
          <w:sz w:val="28"/>
          <w:szCs w:val="28"/>
        </w:rPr>
        <w:t>69</w:t>
      </w:r>
      <w:r w:rsidR="00DE7EA5" w:rsidRPr="00354B30">
        <w:rPr>
          <w:b/>
          <w:sz w:val="28"/>
          <w:szCs w:val="28"/>
        </w:rPr>
        <w:t>/14</w:t>
      </w:r>
      <w:r w:rsidR="00DE7EA5" w:rsidRPr="00354B30">
        <w:rPr>
          <w:b/>
          <w:sz w:val="28"/>
          <w:szCs w:val="28"/>
        </w:rPr>
        <w:tab/>
      </w:r>
      <w:r w:rsidR="00DE7EA5" w:rsidRPr="00354B30">
        <w:rPr>
          <w:b/>
          <w:sz w:val="28"/>
          <w:szCs w:val="28"/>
        </w:rPr>
        <w:tab/>
        <w:t>Questions to the Chair</w:t>
      </w:r>
    </w:p>
    <w:p w:rsidR="00DE7EA5" w:rsidRPr="00354B30" w:rsidRDefault="00DE7EA5" w:rsidP="00670362">
      <w:pPr>
        <w:pStyle w:val="NoSpacing"/>
        <w:rPr>
          <w:sz w:val="24"/>
          <w:szCs w:val="24"/>
        </w:rPr>
      </w:pPr>
      <w:r w:rsidRPr="00354B30">
        <w:rPr>
          <w:sz w:val="24"/>
          <w:szCs w:val="24"/>
        </w:rPr>
        <w:tab/>
      </w:r>
      <w:r w:rsidRPr="00354B30">
        <w:rPr>
          <w:sz w:val="24"/>
          <w:szCs w:val="24"/>
        </w:rPr>
        <w:tab/>
      </w:r>
      <w:r w:rsidR="00D0016B" w:rsidRPr="00354B30">
        <w:rPr>
          <w:sz w:val="24"/>
          <w:szCs w:val="24"/>
        </w:rPr>
        <w:t xml:space="preserve">No </w:t>
      </w:r>
      <w:r w:rsidRPr="00354B30">
        <w:rPr>
          <w:sz w:val="24"/>
          <w:szCs w:val="24"/>
        </w:rPr>
        <w:t>questions were raised</w:t>
      </w:r>
      <w:r w:rsidR="00D0016B" w:rsidRPr="00354B30">
        <w:rPr>
          <w:sz w:val="24"/>
          <w:szCs w:val="24"/>
        </w:rPr>
        <w:t>.</w:t>
      </w:r>
    </w:p>
    <w:p w:rsidR="00DE7EA5" w:rsidRDefault="00DE7EA5" w:rsidP="00670362">
      <w:pPr>
        <w:pStyle w:val="NoSpacing"/>
        <w:rPr>
          <w:sz w:val="24"/>
          <w:szCs w:val="24"/>
        </w:rPr>
      </w:pPr>
    </w:p>
    <w:p w:rsidR="00354B30" w:rsidRPr="00354B30" w:rsidRDefault="00354B30" w:rsidP="00670362">
      <w:pPr>
        <w:pStyle w:val="NoSpacing"/>
        <w:rPr>
          <w:sz w:val="24"/>
          <w:szCs w:val="24"/>
        </w:rPr>
      </w:pPr>
    </w:p>
    <w:p w:rsidR="00DE7EA5" w:rsidRPr="00354B30" w:rsidRDefault="00767EE6" w:rsidP="00670362">
      <w:pPr>
        <w:pStyle w:val="NoSpacing"/>
        <w:rPr>
          <w:b/>
          <w:sz w:val="28"/>
          <w:szCs w:val="28"/>
        </w:rPr>
      </w:pPr>
      <w:r w:rsidRPr="00354B30">
        <w:rPr>
          <w:b/>
          <w:sz w:val="28"/>
          <w:szCs w:val="28"/>
        </w:rPr>
        <w:lastRenderedPageBreak/>
        <w:t>70</w:t>
      </w:r>
      <w:r w:rsidR="00DE7EA5" w:rsidRPr="00354B30">
        <w:rPr>
          <w:b/>
          <w:sz w:val="28"/>
          <w:szCs w:val="28"/>
        </w:rPr>
        <w:t xml:space="preserve">/14 </w:t>
      </w:r>
      <w:r w:rsidR="00DE7EA5" w:rsidRPr="00354B30">
        <w:rPr>
          <w:b/>
          <w:sz w:val="28"/>
          <w:szCs w:val="28"/>
        </w:rPr>
        <w:tab/>
        <w:t>Policing Items</w:t>
      </w:r>
    </w:p>
    <w:p w:rsidR="00DE7EA5" w:rsidRPr="00354B30" w:rsidRDefault="00DE7EA5" w:rsidP="00670362">
      <w:pPr>
        <w:pStyle w:val="NoSpacing"/>
        <w:rPr>
          <w:sz w:val="24"/>
          <w:szCs w:val="24"/>
        </w:rPr>
      </w:pPr>
      <w:r w:rsidRPr="00354B30">
        <w:rPr>
          <w:b/>
          <w:sz w:val="24"/>
          <w:szCs w:val="24"/>
        </w:rPr>
        <w:tab/>
      </w:r>
      <w:r w:rsidRPr="00354B30">
        <w:rPr>
          <w:b/>
          <w:sz w:val="24"/>
          <w:szCs w:val="24"/>
        </w:rPr>
        <w:tab/>
      </w:r>
      <w:r w:rsidR="00D0016B" w:rsidRPr="00354B30">
        <w:rPr>
          <w:sz w:val="24"/>
          <w:szCs w:val="24"/>
        </w:rPr>
        <w:t>No police items were</w:t>
      </w:r>
      <w:r w:rsidR="00D0016B" w:rsidRPr="00354B30">
        <w:rPr>
          <w:b/>
          <w:sz w:val="24"/>
          <w:szCs w:val="24"/>
        </w:rPr>
        <w:t xml:space="preserve"> </w:t>
      </w:r>
      <w:r w:rsidRPr="00354B30">
        <w:rPr>
          <w:sz w:val="24"/>
          <w:szCs w:val="24"/>
        </w:rPr>
        <w:t>reported</w:t>
      </w:r>
      <w:r w:rsidR="00D0016B" w:rsidRPr="00354B30">
        <w:rPr>
          <w:sz w:val="24"/>
          <w:szCs w:val="24"/>
        </w:rPr>
        <w:t xml:space="preserve">. </w:t>
      </w:r>
    </w:p>
    <w:p w:rsidR="00DE7EA5" w:rsidRPr="00354B30" w:rsidRDefault="00DE7EA5" w:rsidP="00670362">
      <w:pPr>
        <w:pStyle w:val="NoSpacing"/>
        <w:rPr>
          <w:b/>
          <w:sz w:val="24"/>
          <w:szCs w:val="24"/>
        </w:rPr>
      </w:pPr>
    </w:p>
    <w:p w:rsidR="00DE7EA5" w:rsidRPr="00354B30" w:rsidRDefault="00767EE6" w:rsidP="00670362">
      <w:pPr>
        <w:pStyle w:val="NoSpacing"/>
        <w:rPr>
          <w:b/>
          <w:sz w:val="28"/>
          <w:szCs w:val="28"/>
        </w:rPr>
      </w:pPr>
      <w:r w:rsidRPr="00354B30">
        <w:rPr>
          <w:b/>
          <w:sz w:val="28"/>
          <w:szCs w:val="28"/>
        </w:rPr>
        <w:t>71/1</w:t>
      </w:r>
      <w:r w:rsidR="00DE7EA5" w:rsidRPr="00354B30">
        <w:rPr>
          <w:b/>
          <w:sz w:val="28"/>
          <w:szCs w:val="28"/>
        </w:rPr>
        <w:t>4</w:t>
      </w:r>
      <w:r w:rsidR="00DE7EA5" w:rsidRPr="00354B30">
        <w:rPr>
          <w:b/>
          <w:sz w:val="28"/>
          <w:szCs w:val="28"/>
        </w:rPr>
        <w:tab/>
      </w:r>
      <w:r w:rsidR="00DE7EA5" w:rsidRPr="00354B30">
        <w:rPr>
          <w:b/>
          <w:sz w:val="28"/>
          <w:szCs w:val="28"/>
        </w:rPr>
        <w:tab/>
        <w:t>Isle of Wight Councillor’s Report</w:t>
      </w:r>
    </w:p>
    <w:p w:rsidR="00DE7EA5" w:rsidRPr="00354B30" w:rsidRDefault="00DE7EA5" w:rsidP="00DE7EA5">
      <w:pPr>
        <w:pStyle w:val="NoSpacing"/>
        <w:ind w:left="1440"/>
        <w:rPr>
          <w:sz w:val="24"/>
          <w:szCs w:val="24"/>
        </w:rPr>
      </w:pPr>
      <w:r w:rsidRPr="00354B30">
        <w:rPr>
          <w:sz w:val="24"/>
          <w:szCs w:val="24"/>
        </w:rPr>
        <w:t>In his capacity as the Isle of Wight Councillor for Havenstreet and Ashey, Cllr Gauntlett reported</w:t>
      </w:r>
      <w:r w:rsidR="00D0016B" w:rsidRPr="00354B30">
        <w:rPr>
          <w:sz w:val="24"/>
          <w:szCs w:val="24"/>
        </w:rPr>
        <w:t xml:space="preserve"> on the Community Bus, </w:t>
      </w:r>
      <w:r w:rsidR="0081544D" w:rsidRPr="00354B30">
        <w:rPr>
          <w:sz w:val="24"/>
          <w:szCs w:val="24"/>
        </w:rPr>
        <w:t>the</w:t>
      </w:r>
      <w:r w:rsidR="00D0016B" w:rsidRPr="00354B30">
        <w:rPr>
          <w:sz w:val="24"/>
          <w:szCs w:val="24"/>
        </w:rPr>
        <w:t xml:space="preserve"> IOW Car Parking/Charging strategy, Devolution of Services, IOW Council Speed Limit policy, and Ryde Police Station. </w:t>
      </w:r>
    </w:p>
    <w:p w:rsidR="00DE7EA5" w:rsidRPr="00354B30" w:rsidRDefault="00DE7EA5" w:rsidP="00DE7EA5">
      <w:pPr>
        <w:pStyle w:val="NoSpacing"/>
        <w:rPr>
          <w:sz w:val="24"/>
          <w:szCs w:val="24"/>
        </w:rPr>
      </w:pPr>
    </w:p>
    <w:p w:rsidR="00DE7EA5" w:rsidRPr="00354B30" w:rsidRDefault="00767EE6" w:rsidP="00DE7EA5">
      <w:pPr>
        <w:pStyle w:val="NoSpacing"/>
        <w:rPr>
          <w:b/>
          <w:sz w:val="28"/>
          <w:szCs w:val="28"/>
        </w:rPr>
      </w:pPr>
      <w:r w:rsidRPr="00354B30">
        <w:rPr>
          <w:b/>
          <w:sz w:val="28"/>
          <w:szCs w:val="28"/>
        </w:rPr>
        <w:t>72</w:t>
      </w:r>
      <w:r w:rsidR="00DE7EA5" w:rsidRPr="00354B30">
        <w:rPr>
          <w:b/>
          <w:sz w:val="28"/>
          <w:szCs w:val="28"/>
        </w:rPr>
        <w:t>/14</w:t>
      </w:r>
      <w:r w:rsidR="00DE7EA5" w:rsidRPr="00354B30">
        <w:rPr>
          <w:b/>
          <w:sz w:val="28"/>
          <w:szCs w:val="28"/>
        </w:rPr>
        <w:tab/>
      </w:r>
      <w:r w:rsidR="00DE7EA5" w:rsidRPr="00354B30">
        <w:rPr>
          <w:b/>
          <w:sz w:val="28"/>
          <w:szCs w:val="28"/>
        </w:rPr>
        <w:tab/>
        <w:t>Other Reports</w:t>
      </w:r>
    </w:p>
    <w:p w:rsidR="00DE7EA5" w:rsidRPr="00354B30" w:rsidRDefault="00DE7EA5" w:rsidP="00DE7EA5">
      <w:pPr>
        <w:pStyle w:val="NoSpacing"/>
        <w:rPr>
          <w:sz w:val="24"/>
          <w:szCs w:val="24"/>
        </w:rPr>
      </w:pPr>
      <w:r w:rsidRPr="00354B30">
        <w:rPr>
          <w:b/>
          <w:sz w:val="24"/>
          <w:szCs w:val="24"/>
        </w:rPr>
        <w:tab/>
      </w:r>
      <w:r w:rsidRPr="00354B30">
        <w:rPr>
          <w:b/>
          <w:sz w:val="24"/>
          <w:szCs w:val="24"/>
        </w:rPr>
        <w:tab/>
      </w:r>
      <w:r w:rsidRPr="00354B30">
        <w:rPr>
          <w:sz w:val="24"/>
          <w:szCs w:val="24"/>
        </w:rPr>
        <w:t>To receive the reports of H&amp;APC representatives on outside Bodies:</w:t>
      </w:r>
    </w:p>
    <w:p w:rsidR="00DE7EA5" w:rsidRPr="00354B30" w:rsidRDefault="00C02906" w:rsidP="00C02906">
      <w:pPr>
        <w:pStyle w:val="NoSpacing"/>
        <w:numPr>
          <w:ilvl w:val="0"/>
          <w:numId w:val="2"/>
        </w:numPr>
        <w:rPr>
          <w:b/>
          <w:sz w:val="24"/>
          <w:szCs w:val="24"/>
        </w:rPr>
      </w:pPr>
      <w:r w:rsidRPr="00354B30">
        <w:rPr>
          <w:b/>
          <w:sz w:val="24"/>
          <w:szCs w:val="24"/>
        </w:rPr>
        <w:t>Havenstreet Community Association</w:t>
      </w:r>
    </w:p>
    <w:p w:rsidR="00D0016B" w:rsidRPr="00354B30" w:rsidRDefault="00D0016B" w:rsidP="00D0016B">
      <w:pPr>
        <w:pStyle w:val="NoSpacing"/>
        <w:numPr>
          <w:ilvl w:val="0"/>
          <w:numId w:val="6"/>
        </w:numPr>
        <w:rPr>
          <w:sz w:val="24"/>
          <w:szCs w:val="24"/>
        </w:rPr>
      </w:pPr>
      <w:r w:rsidRPr="00354B30">
        <w:rPr>
          <w:sz w:val="24"/>
          <w:szCs w:val="24"/>
        </w:rPr>
        <w:t>The HCA BBQ was being held on 5 July.</w:t>
      </w:r>
    </w:p>
    <w:p w:rsidR="00D0016B" w:rsidRPr="00354B30" w:rsidRDefault="00D0016B" w:rsidP="00D0016B">
      <w:pPr>
        <w:pStyle w:val="NoSpacing"/>
        <w:numPr>
          <w:ilvl w:val="0"/>
          <w:numId w:val="6"/>
        </w:numPr>
        <w:rPr>
          <w:sz w:val="24"/>
          <w:szCs w:val="24"/>
        </w:rPr>
      </w:pPr>
      <w:r w:rsidRPr="00354B30">
        <w:rPr>
          <w:sz w:val="24"/>
          <w:szCs w:val="24"/>
        </w:rPr>
        <w:t>The Chair and Cllr Gauntlett had attended the Saturday</w:t>
      </w:r>
    </w:p>
    <w:p w:rsidR="00D0016B" w:rsidRPr="00354B30" w:rsidRDefault="00D0016B" w:rsidP="00D0016B">
      <w:pPr>
        <w:pStyle w:val="NoSpacing"/>
        <w:ind w:left="2520"/>
        <w:rPr>
          <w:sz w:val="24"/>
          <w:szCs w:val="24"/>
        </w:rPr>
      </w:pPr>
      <w:r w:rsidRPr="00354B30">
        <w:rPr>
          <w:sz w:val="24"/>
          <w:szCs w:val="24"/>
        </w:rPr>
        <w:t>market.</w:t>
      </w:r>
    </w:p>
    <w:p w:rsidR="00C02906" w:rsidRPr="00354B30" w:rsidRDefault="00C02906" w:rsidP="00C02906">
      <w:pPr>
        <w:pStyle w:val="NoSpacing"/>
        <w:numPr>
          <w:ilvl w:val="0"/>
          <w:numId w:val="2"/>
        </w:numPr>
        <w:rPr>
          <w:b/>
          <w:sz w:val="24"/>
          <w:szCs w:val="24"/>
        </w:rPr>
      </w:pPr>
      <w:r w:rsidRPr="00354B30">
        <w:rPr>
          <w:b/>
          <w:sz w:val="24"/>
          <w:szCs w:val="24"/>
        </w:rPr>
        <w:t>IOW Association of Local Councils</w:t>
      </w:r>
    </w:p>
    <w:p w:rsidR="00D0016B" w:rsidRPr="00354B30" w:rsidRDefault="00D0016B" w:rsidP="00D0016B">
      <w:pPr>
        <w:pStyle w:val="NoSpacing"/>
        <w:ind w:left="1800"/>
        <w:rPr>
          <w:sz w:val="24"/>
          <w:szCs w:val="24"/>
        </w:rPr>
      </w:pPr>
      <w:r w:rsidRPr="00354B30">
        <w:rPr>
          <w:sz w:val="24"/>
          <w:szCs w:val="24"/>
        </w:rPr>
        <w:t xml:space="preserve">The Chairman reported the </w:t>
      </w:r>
      <w:r w:rsidR="00B03CCB">
        <w:rPr>
          <w:sz w:val="24"/>
          <w:szCs w:val="24"/>
        </w:rPr>
        <w:t xml:space="preserve">new </w:t>
      </w:r>
      <w:r w:rsidRPr="00354B30">
        <w:rPr>
          <w:sz w:val="24"/>
          <w:szCs w:val="24"/>
        </w:rPr>
        <w:t>Secretary</w:t>
      </w:r>
      <w:r w:rsidR="00B03CCB">
        <w:rPr>
          <w:sz w:val="24"/>
          <w:szCs w:val="24"/>
        </w:rPr>
        <w:t xml:space="preserve"> will be Gill Jolliff</w:t>
      </w:r>
      <w:bookmarkStart w:id="0" w:name="_GoBack"/>
      <w:bookmarkEnd w:id="0"/>
      <w:r w:rsidR="00B03CCB">
        <w:rPr>
          <w:sz w:val="24"/>
          <w:szCs w:val="24"/>
        </w:rPr>
        <w:t>.</w:t>
      </w:r>
      <w:r w:rsidRPr="00354B30">
        <w:rPr>
          <w:sz w:val="24"/>
          <w:szCs w:val="24"/>
        </w:rPr>
        <w:t xml:space="preserve"> </w:t>
      </w:r>
    </w:p>
    <w:p w:rsidR="00C02906" w:rsidRPr="00354B30" w:rsidRDefault="00D0016B" w:rsidP="00C02906">
      <w:pPr>
        <w:pStyle w:val="NoSpacing"/>
        <w:numPr>
          <w:ilvl w:val="0"/>
          <w:numId w:val="2"/>
        </w:numPr>
        <w:rPr>
          <w:b/>
          <w:sz w:val="24"/>
          <w:szCs w:val="24"/>
        </w:rPr>
      </w:pPr>
      <w:r w:rsidRPr="00354B30">
        <w:rPr>
          <w:b/>
          <w:sz w:val="24"/>
          <w:szCs w:val="24"/>
        </w:rPr>
        <w:t xml:space="preserve">H&amp;WB </w:t>
      </w:r>
      <w:r w:rsidR="00C02906" w:rsidRPr="00354B30">
        <w:rPr>
          <w:b/>
          <w:sz w:val="24"/>
          <w:szCs w:val="24"/>
        </w:rPr>
        <w:t xml:space="preserve">Community Bus </w:t>
      </w:r>
      <w:r w:rsidR="002750CB" w:rsidRPr="00354B30">
        <w:rPr>
          <w:b/>
          <w:sz w:val="24"/>
          <w:szCs w:val="24"/>
        </w:rPr>
        <w:t>JMC.</w:t>
      </w:r>
    </w:p>
    <w:p w:rsidR="00D0016B" w:rsidRPr="00354B30" w:rsidRDefault="00D0016B" w:rsidP="00D0016B">
      <w:pPr>
        <w:pStyle w:val="NoSpacing"/>
        <w:ind w:left="1800"/>
        <w:rPr>
          <w:sz w:val="24"/>
          <w:szCs w:val="24"/>
        </w:rPr>
      </w:pPr>
      <w:r w:rsidRPr="00354B30">
        <w:rPr>
          <w:sz w:val="24"/>
          <w:szCs w:val="24"/>
        </w:rPr>
        <w:t>There had been no meeting.</w:t>
      </w:r>
    </w:p>
    <w:p w:rsidR="00BE1FB8" w:rsidRPr="00354B30" w:rsidRDefault="00BE1FB8" w:rsidP="00D0016B">
      <w:pPr>
        <w:pStyle w:val="NoSpacing"/>
        <w:ind w:left="1800"/>
        <w:rPr>
          <w:sz w:val="24"/>
          <w:szCs w:val="24"/>
        </w:rPr>
      </w:pPr>
    </w:p>
    <w:p w:rsidR="00BE1FB8" w:rsidRPr="00354B30" w:rsidRDefault="00BE1FB8" w:rsidP="00D0016B">
      <w:pPr>
        <w:pStyle w:val="NoSpacing"/>
        <w:ind w:left="1800"/>
        <w:rPr>
          <w:sz w:val="24"/>
          <w:szCs w:val="24"/>
        </w:rPr>
      </w:pPr>
    </w:p>
    <w:p w:rsidR="00BE1FB8" w:rsidRPr="00354B30" w:rsidRDefault="00BE1FB8" w:rsidP="00D0016B">
      <w:pPr>
        <w:pStyle w:val="NoSpacing"/>
        <w:ind w:left="1800"/>
        <w:rPr>
          <w:sz w:val="24"/>
          <w:szCs w:val="24"/>
        </w:rPr>
      </w:pPr>
    </w:p>
    <w:p w:rsidR="00C02906" w:rsidRPr="00354B30" w:rsidRDefault="00767EE6" w:rsidP="00C02906">
      <w:pPr>
        <w:pStyle w:val="NoSpacing"/>
        <w:rPr>
          <w:b/>
          <w:sz w:val="28"/>
          <w:szCs w:val="28"/>
        </w:rPr>
      </w:pPr>
      <w:r w:rsidRPr="00354B30">
        <w:rPr>
          <w:b/>
          <w:sz w:val="28"/>
          <w:szCs w:val="28"/>
        </w:rPr>
        <w:t>73</w:t>
      </w:r>
      <w:r w:rsidR="00BE1FB8" w:rsidRPr="00354B30">
        <w:rPr>
          <w:b/>
          <w:sz w:val="28"/>
          <w:szCs w:val="28"/>
        </w:rPr>
        <w:t xml:space="preserve">/14 </w:t>
      </w:r>
      <w:r w:rsidR="00BE1FB8" w:rsidRPr="00354B30">
        <w:rPr>
          <w:b/>
          <w:sz w:val="28"/>
          <w:szCs w:val="28"/>
        </w:rPr>
        <w:tab/>
        <w:t>Devolution of Services</w:t>
      </w:r>
    </w:p>
    <w:p w:rsidR="00BE1FB8" w:rsidRPr="00354B30" w:rsidRDefault="00BE1FB8" w:rsidP="00C02906">
      <w:pPr>
        <w:pStyle w:val="NoSpacing"/>
        <w:rPr>
          <w:sz w:val="24"/>
          <w:szCs w:val="24"/>
        </w:rPr>
      </w:pPr>
      <w:r w:rsidRPr="00354B30">
        <w:rPr>
          <w:b/>
          <w:sz w:val="24"/>
          <w:szCs w:val="24"/>
        </w:rPr>
        <w:tab/>
      </w:r>
      <w:r w:rsidRPr="00354B30">
        <w:rPr>
          <w:b/>
          <w:sz w:val="24"/>
          <w:szCs w:val="24"/>
        </w:rPr>
        <w:tab/>
      </w:r>
      <w:r w:rsidRPr="00354B30">
        <w:rPr>
          <w:sz w:val="24"/>
          <w:szCs w:val="24"/>
        </w:rPr>
        <w:t xml:space="preserve">The Chair reported that she and the Clerk had attended an </w:t>
      </w:r>
    </w:p>
    <w:p w:rsidR="00BE1FB8" w:rsidRPr="00354B30" w:rsidRDefault="00BE1FB8" w:rsidP="00C02906">
      <w:pPr>
        <w:pStyle w:val="NoSpacing"/>
        <w:rPr>
          <w:sz w:val="24"/>
          <w:szCs w:val="24"/>
        </w:rPr>
      </w:pPr>
      <w:r w:rsidRPr="00354B30">
        <w:rPr>
          <w:sz w:val="24"/>
          <w:szCs w:val="24"/>
        </w:rPr>
        <w:tab/>
      </w:r>
      <w:r w:rsidRPr="00354B30">
        <w:rPr>
          <w:sz w:val="24"/>
          <w:szCs w:val="24"/>
        </w:rPr>
        <w:tab/>
        <w:t xml:space="preserve">IWALC/CTP seminar on Devolution of Services. As a consequence, the </w:t>
      </w:r>
    </w:p>
    <w:p w:rsidR="00BE1FB8" w:rsidRPr="00354B30" w:rsidRDefault="00BE1FB8" w:rsidP="00C02906">
      <w:pPr>
        <w:pStyle w:val="NoSpacing"/>
        <w:rPr>
          <w:sz w:val="24"/>
          <w:szCs w:val="24"/>
        </w:rPr>
      </w:pPr>
      <w:r w:rsidRPr="00354B30">
        <w:rPr>
          <w:sz w:val="24"/>
          <w:szCs w:val="24"/>
        </w:rPr>
        <w:tab/>
      </w:r>
      <w:r w:rsidRPr="00354B30">
        <w:rPr>
          <w:sz w:val="24"/>
          <w:szCs w:val="24"/>
        </w:rPr>
        <w:tab/>
        <w:t xml:space="preserve">IOW Council had issued costings for various devolved services, for all </w:t>
      </w:r>
    </w:p>
    <w:p w:rsidR="00BE1FB8" w:rsidRPr="00354B30" w:rsidRDefault="00BE1FB8" w:rsidP="00C02906">
      <w:pPr>
        <w:pStyle w:val="NoSpacing"/>
        <w:rPr>
          <w:sz w:val="24"/>
          <w:szCs w:val="24"/>
        </w:rPr>
      </w:pPr>
      <w:r w:rsidRPr="00354B30">
        <w:rPr>
          <w:sz w:val="24"/>
          <w:szCs w:val="24"/>
        </w:rPr>
        <w:tab/>
      </w:r>
      <w:r w:rsidRPr="00354B30">
        <w:rPr>
          <w:sz w:val="24"/>
          <w:szCs w:val="24"/>
        </w:rPr>
        <w:tab/>
        <w:t xml:space="preserve">Parishes. The cost for maintaining Havenstreet Recreation Ground </w:t>
      </w:r>
    </w:p>
    <w:p w:rsidR="00BE1FB8" w:rsidRPr="00354B30" w:rsidRDefault="00BE1FB8" w:rsidP="001D13B8">
      <w:pPr>
        <w:pStyle w:val="NoSpacing"/>
        <w:ind w:left="1440"/>
        <w:rPr>
          <w:sz w:val="24"/>
          <w:szCs w:val="24"/>
        </w:rPr>
      </w:pPr>
      <w:r w:rsidRPr="00354B30">
        <w:rPr>
          <w:sz w:val="24"/>
          <w:szCs w:val="24"/>
        </w:rPr>
        <w:t xml:space="preserve">was given as just under £2000 pa.  The IOW Council </w:t>
      </w:r>
      <w:r w:rsidR="00D54073" w:rsidRPr="00354B30">
        <w:rPr>
          <w:sz w:val="24"/>
          <w:szCs w:val="24"/>
        </w:rPr>
        <w:t xml:space="preserve">was also going to nominate an officer as a devolution contact, who </w:t>
      </w:r>
      <w:r w:rsidRPr="00354B30">
        <w:rPr>
          <w:sz w:val="24"/>
          <w:szCs w:val="24"/>
        </w:rPr>
        <w:t>would approach parishes in the autumn. The report was noted.</w:t>
      </w:r>
    </w:p>
    <w:p w:rsidR="00BE1FB8" w:rsidRDefault="00BE1FB8" w:rsidP="00C02906">
      <w:pPr>
        <w:pStyle w:val="NoSpacing"/>
        <w:rPr>
          <w:sz w:val="24"/>
          <w:szCs w:val="24"/>
        </w:rPr>
      </w:pPr>
    </w:p>
    <w:p w:rsidR="00354B30" w:rsidRPr="00354B30" w:rsidRDefault="00354B30" w:rsidP="00C02906">
      <w:pPr>
        <w:pStyle w:val="NoSpacing"/>
        <w:rPr>
          <w:sz w:val="24"/>
          <w:szCs w:val="24"/>
        </w:rPr>
      </w:pPr>
    </w:p>
    <w:p w:rsidR="00BE1FB8" w:rsidRPr="00354B30" w:rsidRDefault="00BE1FB8" w:rsidP="00C02906">
      <w:pPr>
        <w:pStyle w:val="NoSpacing"/>
        <w:rPr>
          <w:b/>
          <w:sz w:val="28"/>
          <w:szCs w:val="28"/>
        </w:rPr>
      </w:pPr>
      <w:r w:rsidRPr="00354B30">
        <w:rPr>
          <w:b/>
          <w:sz w:val="24"/>
          <w:szCs w:val="24"/>
        </w:rPr>
        <w:t xml:space="preserve"> </w:t>
      </w:r>
      <w:r w:rsidR="00767EE6" w:rsidRPr="00354B30">
        <w:rPr>
          <w:b/>
          <w:sz w:val="28"/>
          <w:szCs w:val="28"/>
        </w:rPr>
        <w:t>74</w:t>
      </w:r>
      <w:r w:rsidR="00D54073" w:rsidRPr="00354B30">
        <w:rPr>
          <w:b/>
          <w:sz w:val="28"/>
          <w:szCs w:val="28"/>
        </w:rPr>
        <w:t>/14</w:t>
      </w:r>
      <w:r w:rsidR="00D54073" w:rsidRPr="00354B30">
        <w:rPr>
          <w:b/>
          <w:sz w:val="28"/>
          <w:szCs w:val="28"/>
        </w:rPr>
        <w:tab/>
        <w:t>Traffic in Deacon’s Lane and Gatehouse Road, Ashey.</w:t>
      </w:r>
    </w:p>
    <w:p w:rsidR="00D54073" w:rsidRPr="00354B30" w:rsidRDefault="00D54073" w:rsidP="00C02906">
      <w:pPr>
        <w:pStyle w:val="NoSpacing"/>
        <w:rPr>
          <w:sz w:val="24"/>
          <w:szCs w:val="24"/>
        </w:rPr>
      </w:pPr>
      <w:r w:rsidRPr="00354B30">
        <w:rPr>
          <w:b/>
          <w:sz w:val="24"/>
          <w:szCs w:val="24"/>
        </w:rPr>
        <w:tab/>
      </w:r>
      <w:r w:rsidRPr="00354B30">
        <w:rPr>
          <w:b/>
          <w:sz w:val="24"/>
          <w:szCs w:val="24"/>
        </w:rPr>
        <w:tab/>
      </w:r>
      <w:r w:rsidRPr="00354B30">
        <w:rPr>
          <w:sz w:val="24"/>
          <w:szCs w:val="24"/>
        </w:rPr>
        <w:t>This item was raised by a member of the public at the AGM/Annual</w:t>
      </w:r>
    </w:p>
    <w:p w:rsidR="00D54073" w:rsidRPr="00354B30" w:rsidRDefault="00D54073" w:rsidP="00C02906">
      <w:pPr>
        <w:pStyle w:val="NoSpacing"/>
        <w:rPr>
          <w:sz w:val="24"/>
          <w:szCs w:val="24"/>
        </w:rPr>
      </w:pPr>
      <w:r w:rsidRPr="00354B30">
        <w:rPr>
          <w:sz w:val="24"/>
          <w:szCs w:val="24"/>
        </w:rPr>
        <w:tab/>
      </w:r>
      <w:r w:rsidRPr="00354B30">
        <w:rPr>
          <w:sz w:val="24"/>
          <w:szCs w:val="24"/>
        </w:rPr>
        <w:tab/>
        <w:t>Parish Meeting.</w:t>
      </w:r>
    </w:p>
    <w:p w:rsidR="00CB686D" w:rsidRPr="00354B30" w:rsidRDefault="00D54073" w:rsidP="00D54073">
      <w:pPr>
        <w:pStyle w:val="NoSpacing"/>
        <w:ind w:left="1440"/>
        <w:rPr>
          <w:sz w:val="24"/>
          <w:szCs w:val="24"/>
        </w:rPr>
      </w:pPr>
      <w:r w:rsidRPr="00354B30">
        <w:rPr>
          <w:sz w:val="24"/>
          <w:szCs w:val="24"/>
        </w:rPr>
        <w:t xml:space="preserve">It was accepted that excessive and often fast moving traffic was using Deacon’s Lane and Gatehouse Road, both </w:t>
      </w:r>
      <w:r w:rsidR="00CB686D" w:rsidRPr="00354B30">
        <w:rPr>
          <w:sz w:val="24"/>
          <w:szCs w:val="24"/>
        </w:rPr>
        <w:t xml:space="preserve">of </w:t>
      </w:r>
      <w:r w:rsidRPr="00354B30">
        <w:rPr>
          <w:sz w:val="24"/>
          <w:szCs w:val="24"/>
        </w:rPr>
        <w:t xml:space="preserve">which are narrow lanes, as a </w:t>
      </w:r>
      <w:r w:rsidR="00CB686D" w:rsidRPr="00354B30">
        <w:rPr>
          <w:sz w:val="24"/>
          <w:szCs w:val="24"/>
        </w:rPr>
        <w:t>“rat-run,” especially when nearby roads were the subject of road-works. It was also recognised that there was unlikely to be a solution to this. Nevertheless, it was agreed the Clerk would write to the IOW Council and Island Roads to express the concerns, and to raise the possibility of installing appropriate warning signs.</w:t>
      </w:r>
    </w:p>
    <w:p w:rsidR="00CB686D" w:rsidRPr="00354B30" w:rsidRDefault="00CB686D" w:rsidP="00D54073">
      <w:pPr>
        <w:pStyle w:val="NoSpacing"/>
        <w:ind w:left="1440"/>
        <w:rPr>
          <w:sz w:val="24"/>
          <w:szCs w:val="24"/>
        </w:rPr>
      </w:pPr>
    </w:p>
    <w:p w:rsidR="00D54073" w:rsidRPr="00354B30" w:rsidRDefault="00D54073" w:rsidP="00C02906">
      <w:pPr>
        <w:pStyle w:val="NoSpacing"/>
        <w:rPr>
          <w:sz w:val="24"/>
          <w:szCs w:val="24"/>
        </w:rPr>
      </w:pPr>
    </w:p>
    <w:p w:rsidR="00CB686D" w:rsidRPr="00354B30" w:rsidRDefault="00767EE6" w:rsidP="00C02906">
      <w:pPr>
        <w:pStyle w:val="NoSpacing"/>
        <w:rPr>
          <w:b/>
          <w:sz w:val="28"/>
          <w:szCs w:val="28"/>
        </w:rPr>
      </w:pPr>
      <w:r w:rsidRPr="00354B30">
        <w:rPr>
          <w:b/>
          <w:sz w:val="28"/>
          <w:szCs w:val="28"/>
        </w:rPr>
        <w:lastRenderedPageBreak/>
        <w:t>75</w:t>
      </w:r>
      <w:r w:rsidR="00CB686D" w:rsidRPr="00354B30">
        <w:rPr>
          <w:b/>
          <w:sz w:val="28"/>
          <w:szCs w:val="28"/>
        </w:rPr>
        <w:t>/1</w:t>
      </w:r>
      <w:r w:rsidR="00932666" w:rsidRPr="00354B30">
        <w:rPr>
          <w:b/>
          <w:sz w:val="28"/>
          <w:szCs w:val="28"/>
        </w:rPr>
        <w:t>4</w:t>
      </w:r>
      <w:r w:rsidR="00CB686D" w:rsidRPr="00354B30">
        <w:rPr>
          <w:b/>
          <w:sz w:val="28"/>
          <w:szCs w:val="28"/>
        </w:rPr>
        <w:t xml:space="preserve"> </w:t>
      </w:r>
      <w:r w:rsidR="00CB686D" w:rsidRPr="00354B30">
        <w:rPr>
          <w:b/>
          <w:sz w:val="28"/>
          <w:szCs w:val="28"/>
        </w:rPr>
        <w:tab/>
        <w:t>Membership of IWALC</w:t>
      </w:r>
    </w:p>
    <w:p w:rsidR="00CB686D" w:rsidRPr="00354B30" w:rsidRDefault="00CB686D" w:rsidP="00CB686D">
      <w:pPr>
        <w:pStyle w:val="NoSpacing"/>
        <w:ind w:left="1440"/>
        <w:rPr>
          <w:sz w:val="24"/>
          <w:szCs w:val="24"/>
        </w:rPr>
      </w:pPr>
      <w:r w:rsidRPr="00354B30">
        <w:rPr>
          <w:sz w:val="24"/>
          <w:szCs w:val="24"/>
        </w:rPr>
        <w:t>This item had been raised by Cllr.Gauntlett at the AGM/Annual Parish Meeting</w:t>
      </w:r>
      <w:r w:rsidR="00932666" w:rsidRPr="00354B30">
        <w:rPr>
          <w:sz w:val="24"/>
          <w:szCs w:val="24"/>
        </w:rPr>
        <w:t xml:space="preserve">, but he requested it be </w:t>
      </w:r>
      <w:r w:rsidRPr="00354B30">
        <w:rPr>
          <w:sz w:val="24"/>
          <w:szCs w:val="24"/>
        </w:rPr>
        <w:t>withdrawn</w:t>
      </w:r>
      <w:r w:rsidR="00932666" w:rsidRPr="00354B30">
        <w:rPr>
          <w:sz w:val="24"/>
          <w:szCs w:val="24"/>
        </w:rPr>
        <w:t>.</w:t>
      </w:r>
    </w:p>
    <w:p w:rsidR="00932666" w:rsidRPr="00354B30" w:rsidRDefault="00932666" w:rsidP="00CB686D">
      <w:pPr>
        <w:pStyle w:val="NoSpacing"/>
        <w:ind w:left="1440"/>
        <w:rPr>
          <w:sz w:val="24"/>
          <w:szCs w:val="24"/>
        </w:rPr>
      </w:pPr>
    </w:p>
    <w:p w:rsidR="00CB686D" w:rsidRPr="00354B30" w:rsidRDefault="00767EE6" w:rsidP="00C02906">
      <w:pPr>
        <w:pStyle w:val="NoSpacing"/>
        <w:rPr>
          <w:b/>
          <w:sz w:val="28"/>
          <w:szCs w:val="28"/>
        </w:rPr>
      </w:pPr>
      <w:r w:rsidRPr="00354B30">
        <w:rPr>
          <w:b/>
          <w:sz w:val="28"/>
          <w:szCs w:val="28"/>
        </w:rPr>
        <w:t>76</w:t>
      </w:r>
      <w:r w:rsidR="00932666" w:rsidRPr="00354B30">
        <w:rPr>
          <w:b/>
          <w:sz w:val="28"/>
          <w:szCs w:val="28"/>
        </w:rPr>
        <w:t>/14</w:t>
      </w:r>
      <w:r w:rsidR="00932666" w:rsidRPr="00354B30">
        <w:rPr>
          <w:b/>
          <w:sz w:val="28"/>
          <w:szCs w:val="28"/>
        </w:rPr>
        <w:tab/>
      </w:r>
      <w:r w:rsidR="00932666" w:rsidRPr="00354B30">
        <w:rPr>
          <w:b/>
          <w:sz w:val="28"/>
          <w:szCs w:val="28"/>
        </w:rPr>
        <w:tab/>
        <w:t>Ryde Area Action Plan</w:t>
      </w:r>
    </w:p>
    <w:p w:rsidR="00932666" w:rsidRPr="00354B30" w:rsidRDefault="00932666" w:rsidP="00C02906">
      <w:pPr>
        <w:pStyle w:val="NoSpacing"/>
        <w:rPr>
          <w:sz w:val="24"/>
          <w:szCs w:val="24"/>
        </w:rPr>
      </w:pPr>
      <w:r w:rsidRPr="00354B30">
        <w:rPr>
          <w:b/>
          <w:sz w:val="24"/>
          <w:szCs w:val="24"/>
        </w:rPr>
        <w:tab/>
      </w:r>
      <w:r w:rsidRPr="00354B30">
        <w:rPr>
          <w:b/>
          <w:sz w:val="24"/>
          <w:szCs w:val="24"/>
        </w:rPr>
        <w:tab/>
      </w:r>
      <w:r w:rsidR="00181711" w:rsidRPr="00354B30">
        <w:rPr>
          <w:sz w:val="24"/>
          <w:szCs w:val="24"/>
        </w:rPr>
        <w:t xml:space="preserve">Consideration was given to the IOW Council Ryde Area Action Plan </w:t>
      </w:r>
    </w:p>
    <w:p w:rsidR="00181711" w:rsidRPr="00354B30" w:rsidRDefault="00181711" w:rsidP="00F74D3B">
      <w:pPr>
        <w:pStyle w:val="NoSpacing"/>
        <w:ind w:left="1440"/>
        <w:rPr>
          <w:sz w:val="24"/>
          <w:szCs w:val="24"/>
        </w:rPr>
      </w:pPr>
      <w:r w:rsidRPr="00354B30">
        <w:rPr>
          <w:sz w:val="24"/>
          <w:szCs w:val="24"/>
        </w:rPr>
        <w:t>consultation document.</w:t>
      </w:r>
      <w:r w:rsidR="00F74D3B" w:rsidRPr="00354B30">
        <w:rPr>
          <w:sz w:val="24"/>
          <w:szCs w:val="24"/>
        </w:rPr>
        <w:t xml:space="preserve"> It was agreed the </w:t>
      </w:r>
      <w:r w:rsidRPr="00354B30">
        <w:rPr>
          <w:sz w:val="24"/>
          <w:szCs w:val="24"/>
        </w:rPr>
        <w:t xml:space="preserve">Clerk submit appropriate comments about </w:t>
      </w:r>
      <w:r w:rsidR="00094B42" w:rsidRPr="00354B30">
        <w:rPr>
          <w:sz w:val="24"/>
          <w:szCs w:val="24"/>
        </w:rPr>
        <w:t xml:space="preserve">the </w:t>
      </w:r>
      <w:r w:rsidRPr="00354B30">
        <w:rPr>
          <w:sz w:val="24"/>
          <w:szCs w:val="24"/>
        </w:rPr>
        <w:t>prevention of settlement coalesence,</w:t>
      </w:r>
      <w:r w:rsidR="00094B42" w:rsidRPr="00354B30">
        <w:rPr>
          <w:sz w:val="24"/>
          <w:szCs w:val="24"/>
        </w:rPr>
        <w:t xml:space="preserve"> commuter traffic, and large scale housing developments; and</w:t>
      </w:r>
      <w:r w:rsidRPr="00354B30">
        <w:rPr>
          <w:sz w:val="24"/>
          <w:szCs w:val="24"/>
        </w:rPr>
        <w:t xml:space="preserve"> </w:t>
      </w:r>
      <w:r w:rsidR="00094B42" w:rsidRPr="00354B30">
        <w:rPr>
          <w:sz w:val="24"/>
          <w:szCs w:val="24"/>
        </w:rPr>
        <w:t xml:space="preserve">if Councillors had any other comments, to send them to the Clerk by 20 June 2014, for inclusion. </w:t>
      </w:r>
      <w:r w:rsidRPr="00354B30">
        <w:rPr>
          <w:sz w:val="24"/>
          <w:szCs w:val="24"/>
        </w:rPr>
        <w:t xml:space="preserve"> </w:t>
      </w:r>
    </w:p>
    <w:p w:rsidR="00CB686D" w:rsidRPr="00354B30" w:rsidRDefault="00CB686D" w:rsidP="00094B42">
      <w:pPr>
        <w:pStyle w:val="NoSpacing"/>
        <w:ind w:left="1440"/>
        <w:rPr>
          <w:sz w:val="24"/>
          <w:szCs w:val="24"/>
        </w:rPr>
      </w:pPr>
    </w:p>
    <w:p w:rsidR="00793468" w:rsidRPr="00354B30" w:rsidRDefault="00793468" w:rsidP="00094B42">
      <w:pPr>
        <w:pStyle w:val="NoSpacing"/>
        <w:ind w:left="1440"/>
        <w:rPr>
          <w:sz w:val="24"/>
          <w:szCs w:val="24"/>
        </w:rPr>
      </w:pPr>
    </w:p>
    <w:p w:rsidR="00D54073" w:rsidRPr="00354B30" w:rsidRDefault="00767EE6" w:rsidP="00C02906">
      <w:pPr>
        <w:pStyle w:val="NoSpacing"/>
        <w:rPr>
          <w:b/>
          <w:sz w:val="28"/>
          <w:szCs w:val="28"/>
        </w:rPr>
      </w:pPr>
      <w:r w:rsidRPr="00354B30">
        <w:rPr>
          <w:b/>
          <w:sz w:val="28"/>
          <w:szCs w:val="28"/>
        </w:rPr>
        <w:t>77</w:t>
      </w:r>
      <w:r w:rsidR="00094B42" w:rsidRPr="00354B30">
        <w:rPr>
          <w:b/>
          <w:sz w:val="28"/>
          <w:szCs w:val="28"/>
        </w:rPr>
        <w:t>/ 14</w:t>
      </w:r>
      <w:r w:rsidR="00094B42" w:rsidRPr="00354B30">
        <w:rPr>
          <w:b/>
          <w:sz w:val="28"/>
          <w:szCs w:val="28"/>
        </w:rPr>
        <w:tab/>
        <w:t>Newsletter</w:t>
      </w:r>
    </w:p>
    <w:p w:rsidR="00094B42" w:rsidRPr="00354B30" w:rsidRDefault="00094B42" w:rsidP="00094B42">
      <w:pPr>
        <w:pStyle w:val="NoSpacing"/>
        <w:ind w:left="1440"/>
        <w:rPr>
          <w:sz w:val="24"/>
          <w:szCs w:val="24"/>
        </w:rPr>
      </w:pPr>
      <w:r w:rsidRPr="00354B30">
        <w:rPr>
          <w:sz w:val="24"/>
          <w:szCs w:val="24"/>
        </w:rPr>
        <w:t xml:space="preserve">It was agreed to continue with the proposal to produce a two-sided, single sheet, A4, newsletter. The Chair agreed to liaise </w:t>
      </w:r>
      <w:r w:rsidR="00793468" w:rsidRPr="00354B30">
        <w:rPr>
          <w:sz w:val="24"/>
          <w:szCs w:val="24"/>
        </w:rPr>
        <w:t xml:space="preserve">with </w:t>
      </w:r>
      <w:r w:rsidRPr="00354B30">
        <w:rPr>
          <w:sz w:val="24"/>
          <w:szCs w:val="24"/>
        </w:rPr>
        <w:t xml:space="preserve">the Church, and report back next meeting. </w:t>
      </w:r>
    </w:p>
    <w:p w:rsidR="00D54073" w:rsidRPr="00354B30" w:rsidRDefault="00D54073" w:rsidP="00C02906">
      <w:pPr>
        <w:pStyle w:val="NoSpacing"/>
        <w:rPr>
          <w:sz w:val="24"/>
          <w:szCs w:val="24"/>
        </w:rPr>
      </w:pPr>
    </w:p>
    <w:p w:rsidR="00793468" w:rsidRPr="00354B30" w:rsidRDefault="00793468" w:rsidP="00C02906">
      <w:pPr>
        <w:pStyle w:val="NoSpacing"/>
        <w:rPr>
          <w:sz w:val="24"/>
          <w:szCs w:val="24"/>
        </w:rPr>
      </w:pPr>
    </w:p>
    <w:p w:rsidR="00C02906" w:rsidRPr="00354B30" w:rsidRDefault="00D54073" w:rsidP="00C02906">
      <w:pPr>
        <w:pStyle w:val="NoSpacing"/>
        <w:rPr>
          <w:b/>
          <w:sz w:val="28"/>
          <w:szCs w:val="28"/>
        </w:rPr>
      </w:pPr>
      <w:r w:rsidRPr="00354B30">
        <w:rPr>
          <w:sz w:val="24"/>
          <w:szCs w:val="24"/>
        </w:rPr>
        <w:t xml:space="preserve"> </w:t>
      </w:r>
      <w:r w:rsidR="00767EE6" w:rsidRPr="00354B30">
        <w:rPr>
          <w:b/>
          <w:sz w:val="28"/>
          <w:szCs w:val="28"/>
        </w:rPr>
        <w:t>78</w:t>
      </w:r>
      <w:r w:rsidR="00C02906" w:rsidRPr="00354B30">
        <w:rPr>
          <w:b/>
          <w:sz w:val="28"/>
          <w:szCs w:val="28"/>
        </w:rPr>
        <w:t xml:space="preserve">/14 </w:t>
      </w:r>
      <w:r w:rsidR="00C02906" w:rsidRPr="00354B30">
        <w:rPr>
          <w:b/>
          <w:sz w:val="28"/>
          <w:szCs w:val="28"/>
        </w:rPr>
        <w:tab/>
        <w:t>Planning</w:t>
      </w:r>
    </w:p>
    <w:p w:rsidR="00C02906" w:rsidRPr="00354B30" w:rsidRDefault="00C02906" w:rsidP="00C02906">
      <w:pPr>
        <w:pStyle w:val="NoSpacing"/>
        <w:rPr>
          <w:sz w:val="24"/>
          <w:szCs w:val="24"/>
        </w:rPr>
      </w:pPr>
      <w:r w:rsidRPr="00354B30">
        <w:rPr>
          <w:sz w:val="24"/>
          <w:szCs w:val="24"/>
        </w:rPr>
        <w:tab/>
      </w:r>
      <w:r w:rsidRPr="00354B30">
        <w:rPr>
          <w:sz w:val="24"/>
          <w:szCs w:val="24"/>
        </w:rPr>
        <w:tab/>
        <w:t>The following planning applications were considered:</w:t>
      </w:r>
    </w:p>
    <w:p w:rsidR="00793468" w:rsidRPr="00354B30" w:rsidRDefault="00793468" w:rsidP="00793468">
      <w:pPr>
        <w:pStyle w:val="NoSpacing"/>
        <w:numPr>
          <w:ilvl w:val="0"/>
          <w:numId w:val="7"/>
        </w:numPr>
        <w:rPr>
          <w:sz w:val="24"/>
          <w:szCs w:val="24"/>
        </w:rPr>
      </w:pPr>
      <w:r w:rsidRPr="00354B30">
        <w:rPr>
          <w:sz w:val="24"/>
          <w:szCs w:val="24"/>
        </w:rPr>
        <w:t>The retention of a stable block, and continued use of land for keeping horses and sand school, at Puffapatch Stables, Station Road, Havenstreet.</w:t>
      </w:r>
    </w:p>
    <w:p w:rsidR="00793468" w:rsidRPr="00354B30" w:rsidRDefault="00793468" w:rsidP="00793468">
      <w:pPr>
        <w:pStyle w:val="NoSpacing"/>
        <w:ind w:left="1800"/>
        <w:rPr>
          <w:sz w:val="24"/>
          <w:szCs w:val="24"/>
        </w:rPr>
      </w:pPr>
      <w:r w:rsidRPr="00354B30">
        <w:rPr>
          <w:b/>
          <w:sz w:val="24"/>
          <w:szCs w:val="24"/>
        </w:rPr>
        <w:t>Resolved:</w:t>
      </w:r>
      <w:r w:rsidRPr="00354B30">
        <w:rPr>
          <w:sz w:val="24"/>
          <w:szCs w:val="24"/>
        </w:rPr>
        <w:t xml:space="preserve"> To raise no objection.</w:t>
      </w:r>
    </w:p>
    <w:p w:rsidR="00793468" w:rsidRPr="00354B30" w:rsidRDefault="00793468" w:rsidP="00793468">
      <w:pPr>
        <w:pStyle w:val="NoSpacing"/>
        <w:numPr>
          <w:ilvl w:val="0"/>
          <w:numId w:val="7"/>
        </w:numPr>
        <w:rPr>
          <w:sz w:val="24"/>
          <w:szCs w:val="24"/>
        </w:rPr>
      </w:pPr>
      <w:r w:rsidRPr="00354B30">
        <w:rPr>
          <w:sz w:val="24"/>
          <w:szCs w:val="24"/>
        </w:rPr>
        <w:t>The prior notification for the demolition of a dwelling</w:t>
      </w:r>
      <w:r w:rsidR="000C5AFC" w:rsidRPr="00354B30">
        <w:rPr>
          <w:sz w:val="24"/>
          <w:szCs w:val="24"/>
        </w:rPr>
        <w:t>, at Sans Souci, Main Road, Havenstreet</w:t>
      </w:r>
      <w:r w:rsidRPr="00354B30">
        <w:rPr>
          <w:sz w:val="24"/>
          <w:szCs w:val="24"/>
        </w:rPr>
        <w:t>.</w:t>
      </w:r>
    </w:p>
    <w:p w:rsidR="00793468" w:rsidRPr="00354B30" w:rsidRDefault="000C5AFC" w:rsidP="00793468">
      <w:pPr>
        <w:pStyle w:val="NoSpacing"/>
        <w:ind w:left="1800"/>
        <w:rPr>
          <w:sz w:val="24"/>
          <w:szCs w:val="24"/>
        </w:rPr>
      </w:pPr>
      <w:r w:rsidRPr="00354B30">
        <w:rPr>
          <w:b/>
          <w:sz w:val="24"/>
          <w:szCs w:val="24"/>
        </w:rPr>
        <w:t xml:space="preserve">Resolved: </w:t>
      </w:r>
      <w:r w:rsidRPr="00354B30">
        <w:rPr>
          <w:sz w:val="24"/>
          <w:szCs w:val="24"/>
        </w:rPr>
        <w:t>To raise no objection</w:t>
      </w:r>
    </w:p>
    <w:p w:rsidR="000C5AFC" w:rsidRPr="00354B30" w:rsidRDefault="000C5AFC" w:rsidP="00793468">
      <w:pPr>
        <w:pStyle w:val="NoSpacing"/>
        <w:ind w:left="1800"/>
        <w:rPr>
          <w:sz w:val="24"/>
          <w:szCs w:val="24"/>
        </w:rPr>
      </w:pPr>
    </w:p>
    <w:p w:rsidR="00C02906" w:rsidRPr="00354B30" w:rsidRDefault="00C02906" w:rsidP="00C02906">
      <w:pPr>
        <w:pStyle w:val="NoSpacing"/>
        <w:rPr>
          <w:sz w:val="24"/>
          <w:szCs w:val="24"/>
        </w:rPr>
      </w:pPr>
      <w:r w:rsidRPr="00354B30">
        <w:rPr>
          <w:sz w:val="24"/>
          <w:szCs w:val="24"/>
        </w:rPr>
        <w:tab/>
      </w:r>
      <w:r w:rsidRPr="00354B30">
        <w:rPr>
          <w:sz w:val="24"/>
          <w:szCs w:val="24"/>
        </w:rPr>
        <w:tab/>
        <w:t>The following planning decisions were reported:</w:t>
      </w:r>
    </w:p>
    <w:p w:rsidR="000C5AFC" w:rsidRPr="00354B30" w:rsidRDefault="000C5AFC" w:rsidP="000C5AFC">
      <w:pPr>
        <w:pStyle w:val="NoSpacing"/>
        <w:numPr>
          <w:ilvl w:val="0"/>
          <w:numId w:val="8"/>
        </w:numPr>
        <w:rPr>
          <w:sz w:val="24"/>
          <w:szCs w:val="24"/>
        </w:rPr>
      </w:pPr>
      <w:r w:rsidRPr="00354B30">
        <w:rPr>
          <w:sz w:val="24"/>
          <w:szCs w:val="24"/>
        </w:rPr>
        <w:t>Brickfields, Newnham Road, Ryde – Refused</w:t>
      </w:r>
    </w:p>
    <w:p w:rsidR="000C5AFC" w:rsidRPr="00354B30" w:rsidRDefault="000C5AFC" w:rsidP="000C5AFC">
      <w:pPr>
        <w:pStyle w:val="NoSpacing"/>
        <w:numPr>
          <w:ilvl w:val="0"/>
          <w:numId w:val="8"/>
        </w:numPr>
        <w:rPr>
          <w:sz w:val="24"/>
          <w:szCs w:val="24"/>
        </w:rPr>
      </w:pPr>
      <w:r w:rsidRPr="00354B30">
        <w:rPr>
          <w:sz w:val="24"/>
          <w:szCs w:val="24"/>
        </w:rPr>
        <w:t>Appletree Cottage, Church Road, Havenstreet – Approved</w:t>
      </w:r>
    </w:p>
    <w:p w:rsidR="000C5AFC" w:rsidRPr="00354B30" w:rsidRDefault="000C5AFC" w:rsidP="000C5AFC">
      <w:pPr>
        <w:pStyle w:val="NoSpacing"/>
        <w:ind w:left="2160"/>
        <w:rPr>
          <w:sz w:val="24"/>
          <w:szCs w:val="24"/>
        </w:rPr>
      </w:pPr>
    </w:p>
    <w:p w:rsidR="00C02906" w:rsidRPr="00354B30" w:rsidRDefault="00C02906" w:rsidP="00C02906">
      <w:pPr>
        <w:pStyle w:val="NoSpacing"/>
        <w:rPr>
          <w:sz w:val="24"/>
          <w:szCs w:val="24"/>
        </w:rPr>
      </w:pPr>
    </w:p>
    <w:p w:rsidR="00C02906" w:rsidRPr="00354B30" w:rsidRDefault="00767EE6" w:rsidP="00C02906">
      <w:pPr>
        <w:pStyle w:val="NoSpacing"/>
        <w:rPr>
          <w:b/>
          <w:sz w:val="28"/>
          <w:szCs w:val="28"/>
        </w:rPr>
      </w:pPr>
      <w:r w:rsidRPr="00354B30">
        <w:rPr>
          <w:b/>
          <w:sz w:val="28"/>
          <w:szCs w:val="28"/>
        </w:rPr>
        <w:t>79</w:t>
      </w:r>
      <w:r w:rsidR="00800387" w:rsidRPr="00354B30">
        <w:rPr>
          <w:b/>
          <w:sz w:val="28"/>
          <w:szCs w:val="28"/>
        </w:rPr>
        <w:t>/14</w:t>
      </w:r>
      <w:r w:rsidR="00C02906" w:rsidRPr="00354B30">
        <w:rPr>
          <w:b/>
          <w:sz w:val="28"/>
          <w:szCs w:val="28"/>
        </w:rPr>
        <w:tab/>
      </w:r>
      <w:r w:rsidR="00C02906" w:rsidRPr="00354B30">
        <w:rPr>
          <w:b/>
          <w:sz w:val="28"/>
          <w:szCs w:val="28"/>
        </w:rPr>
        <w:tab/>
        <w:t>Correspondence</w:t>
      </w:r>
    </w:p>
    <w:p w:rsidR="00C02906" w:rsidRPr="00354B30" w:rsidRDefault="00C02906" w:rsidP="00C02906">
      <w:pPr>
        <w:pStyle w:val="NoSpacing"/>
        <w:rPr>
          <w:sz w:val="24"/>
          <w:szCs w:val="24"/>
        </w:rPr>
      </w:pPr>
      <w:r w:rsidRPr="00354B30">
        <w:rPr>
          <w:b/>
          <w:sz w:val="24"/>
          <w:szCs w:val="24"/>
        </w:rPr>
        <w:tab/>
      </w:r>
      <w:r w:rsidRPr="00354B30">
        <w:rPr>
          <w:b/>
          <w:sz w:val="24"/>
          <w:szCs w:val="24"/>
        </w:rPr>
        <w:tab/>
      </w:r>
      <w:r w:rsidRPr="00354B30">
        <w:rPr>
          <w:sz w:val="24"/>
          <w:szCs w:val="24"/>
        </w:rPr>
        <w:t>The Clerk reported correspondence</w:t>
      </w:r>
      <w:r w:rsidR="000C5AFC" w:rsidRPr="00354B30">
        <w:rPr>
          <w:sz w:val="24"/>
          <w:szCs w:val="24"/>
        </w:rPr>
        <w:t xml:space="preserve"> from Victim Support, requesting </w:t>
      </w:r>
    </w:p>
    <w:p w:rsidR="000C5AFC" w:rsidRPr="00354B30" w:rsidRDefault="000C5AFC" w:rsidP="000C5AFC">
      <w:pPr>
        <w:pStyle w:val="NoSpacing"/>
        <w:ind w:left="1440"/>
        <w:rPr>
          <w:sz w:val="24"/>
          <w:szCs w:val="24"/>
        </w:rPr>
      </w:pPr>
      <w:r w:rsidRPr="00354B30">
        <w:rPr>
          <w:sz w:val="24"/>
          <w:szCs w:val="24"/>
        </w:rPr>
        <w:t>a donation, and giving details of support given to households in the parish, in the last year.</w:t>
      </w:r>
    </w:p>
    <w:p w:rsidR="000C5AFC" w:rsidRPr="00354B30" w:rsidRDefault="000C5AFC" w:rsidP="000C5AFC">
      <w:pPr>
        <w:pStyle w:val="NoSpacing"/>
        <w:ind w:left="1440"/>
        <w:rPr>
          <w:sz w:val="24"/>
          <w:szCs w:val="24"/>
        </w:rPr>
      </w:pPr>
      <w:r w:rsidRPr="00354B30">
        <w:rPr>
          <w:b/>
          <w:sz w:val="24"/>
          <w:szCs w:val="24"/>
        </w:rPr>
        <w:t>Resolved:</w:t>
      </w:r>
      <w:r w:rsidRPr="00354B30">
        <w:rPr>
          <w:sz w:val="24"/>
          <w:szCs w:val="24"/>
        </w:rPr>
        <w:t xml:space="preserve"> To make a Sec 137 donation of £50 to Victim Support.</w:t>
      </w:r>
    </w:p>
    <w:p w:rsidR="00C02906" w:rsidRPr="00354B30" w:rsidRDefault="00C02906" w:rsidP="00C02906">
      <w:pPr>
        <w:pStyle w:val="NoSpacing"/>
        <w:rPr>
          <w:sz w:val="24"/>
          <w:szCs w:val="24"/>
        </w:rPr>
      </w:pPr>
    </w:p>
    <w:p w:rsidR="00C02906" w:rsidRPr="00354B30" w:rsidRDefault="00767EE6" w:rsidP="00C02906">
      <w:pPr>
        <w:pStyle w:val="NoSpacing"/>
        <w:rPr>
          <w:b/>
          <w:sz w:val="28"/>
          <w:szCs w:val="28"/>
        </w:rPr>
      </w:pPr>
      <w:r w:rsidRPr="00354B30">
        <w:rPr>
          <w:b/>
          <w:sz w:val="28"/>
          <w:szCs w:val="28"/>
        </w:rPr>
        <w:t>80</w:t>
      </w:r>
      <w:r w:rsidR="00C02906" w:rsidRPr="00354B30">
        <w:rPr>
          <w:b/>
          <w:sz w:val="28"/>
          <w:szCs w:val="28"/>
        </w:rPr>
        <w:t>/14</w:t>
      </w:r>
      <w:r w:rsidR="00C02906" w:rsidRPr="00354B30">
        <w:rPr>
          <w:b/>
          <w:sz w:val="28"/>
          <w:szCs w:val="28"/>
        </w:rPr>
        <w:tab/>
      </w:r>
      <w:r w:rsidR="00C02906" w:rsidRPr="00354B30">
        <w:rPr>
          <w:b/>
          <w:sz w:val="28"/>
          <w:szCs w:val="28"/>
        </w:rPr>
        <w:tab/>
        <w:t>Clerk’s Report</w:t>
      </w:r>
    </w:p>
    <w:p w:rsidR="00C02906" w:rsidRPr="00354B30" w:rsidRDefault="00C02906" w:rsidP="00C02906">
      <w:pPr>
        <w:pStyle w:val="NoSpacing"/>
        <w:rPr>
          <w:sz w:val="24"/>
          <w:szCs w:val="24"/>
        </w:rPr>
      </w:pPr>
      <w:r w:rsidRPr="00354B30">
        <w:rPr>
          <w:b/>
          <w:sz w:val="24"/>
          <w:szCs w:val="24"/>
        </w:rPr>
        <w:tab/>
      </w:r>
      <w:r w:rsidRPr="00354B30">
        <w:rPr>
          <w:b/>
          <w:sz w:val="24"/>
          <w:szCs w:val="24"/>
        </w:rPr>
        <w:tab/>
      </w:r>
      <w:r w:rsidRPr="00354B30">
        <w:rPr>
          <w:sz w:val="24"/>
          <w:szCs w:val="24"/>
        </w:rPr>
        <w:t>The Clerk reported:</w:t>
      </w:r>
    </w:p>
    <w:p w:rsidR="00C02906" w:rsidRPr="00354B30" w:rsidRDefault="006C1C3A" w:rsidP="008217B0">
      <w:pPr>
        <w:pStyle w:val="NoSpacing"/>
        <w:numPr>
          <w:ilvl w:val="0"/>
          <w:numId w:val="9"/>
        </w:numPr>
        <w:rPr>
          <w:sz w:val="24"/>
          <w:szCs w:val="24"/>
        </w:rPr>
      </w:pPr>
      <w:r w:rsidRPr="00354B30">
        <w:rPr>
          <w:sz w:val="24"/>
          <w:szCs w:val="24"/>
        </w:rPr>
        <w:t xml:space="preserve">Information Sessions on Island Resilience were being </w:t>
      </w:r>
      <w:r w:rsidR="008217B0" w:rsidRPr="00354B30">
        <w:rPr>
          <w:sz w:val="24"/>
          <w:szCs w:val="24"/>
        </w:rPr>
        <w:t xml:space="preserve">organised </w:t>
      </w:r>
      <w:r w:rsidRPr="00354B30">
        <w:rPr>
          <w:sz w:val="24"/>
          <w:szCs w:val="24"/>
        </w:rPr>
        <w:t xml:space="preserve">by </w:t>
      </w:r>
      <w:r w:rsidR="008217B0" w:rsidRPr="00354B30">
        <w:rPr>
          <w:sz w:val="24"/>
          <w:szCs w:val="24"/>
        </w:rPr>
        <w:t xml:space="preserve">IWALC/CTP on 8July. It was agreed Cllr Hattersley and Lyons, and the Clerk would attend. </w:t>
      </w:r>
      <w:r w:rsidRPr="00354B30">
        <w:rPr>
          <w:sz w:val="24"/>
          <w:szCs w:val="24"/>
        </w:rPr>
        <w:t xml:space="preserve"> </w:t>
      </w:r>
    </w:p>
    <w:p w:rsidR="008217B0" w:rsidRPr="00354B30" w:rsidRDefault="008217B0" w:rsidP="008217B0">
      <w:pPr>
        <w:pStyle w:val="NoSpacing"/>
        <w:numPr>
          <w:ilvl w:val="0"/>
          <w:numId w:val="9"/>
        </w:numPr>
        <w:rPr>
          <w:sz w:val="24"/>
          <w:szCs w:val="24"/>
        </w:rPr>
      </w:pPr>
      <w:r w:rsidRPr="00354B30">
        <w:rPr>
          <w:sz w:val="24"/>
          <w:szCs w:val="24"/>
        </w:rPr>
        <w:lastRenderedPageBreak/>
        <w:t>Island Roads were holding community visits/road-shows, had published its newsletter, and published its road resurfacing programmes.</w:t>
      </w:r>
    </w:p>
    <w:p w:rsidR="008217B0" w:rsidRPr="00354B30" w:rsidRDefault="008217B0" w:rsidP="008217B0">
      <w:pPr>
        <w:pStyle w:val="NoSpacing"/>
        <w:numPr>
          <w:ilvl w:val="0"/>
          <w:numId w:val="9"/>
        </w:numPr>
        <w:rPr>
          <w:sz w:val="24"/>
          <w:szCs w:val="24"/>
        </w:rPr>
      </w:pPr>
      <w:r w:rsidRPr="00354B30">
        <w:rPr>
          <w:sz w:val="24"/>
          <w:szCs w:val="24"/>
        </w:rPr>
        <w:t xml:space="preserve">The IOW Council was consulting on its Speed Limit Policy. </w:t>
      </w:r>
    </w:p>
    <w:p w:rsidR="008217B0" w:rsidRPr="00354B30" w:rsidRDefault="008217B0" w:rsidP="008217B0">
      <w:pPr>
        <w:pStyle w:val="NoSpacing"/>
        <w:numPr>
          <w:ilvl w:val="0"/>
          <w:numId w:val="9"/>
        </w:numPr>
        <w:rPr>
          <w:sz w:val="24"/>
          <w:szCs w:val="24"/>
        </w:rPr>
      </w:pPr>
      <w:r w:rsidRPr="00354B30">
        <w:rPr>
          <w:sz w:val="24"/>
          <w:szCs w:val="24"/>
        </w:rPr>
        <w:t xml:space="preserve">There was a new system to enable the public to register for voting, operative from 9 June. </w:t>
      </w:r>
    </w:p>
    <w:p w:rsidR="000C5AFC" w:rsidRPr="00354B30" w:rsidRDefault="000C5AFC" w:rsidP="00C02906">
      <w:pPr>
        <w:pStyle w:val="NoSpacing"/>
        <w:rPr>
          <w:sz w:val="24"/>
          <w:szCs w:val="24"/>
        </w:rPr>
      </w:pPr>
    </w:p>
    <w:p w:rsidR="00354B30" w:rsidRDefault="00354B30" w:rsidP="00800387">
      <w:pPr>
        <w:pStyle w:val="NoSpacing"/>
        <w:rPr>
          <w:b/>
          <w:sz w:val="24"/>
          <w:szCs w:val="24"/>
        </w:rPr>
      </w:pPr>
    </w:p>
    <w:p w:rsidR="00800387" w:rsidRPr="00354B30" w:rsidRDefault="00767EE6" w:rsidP="00800387">
      <w:pPr>
        <w:pStyle w:val="NoSpacing"/>
        <w:rPr>
          <w:b/>
          <w:sz w:val="28"/>
          <w:szCs w:val="28"/>
        </w:rPr>
      </w:pPr>
      <w:r w:rsidRPr="00354B30">
        <w:rPr>
          <w:b/>
          <w:sz w:val="28"/>
          <w:szCs w:val="28"/>
        </w:rPr>
        <w:t>81</w:t>
      </w:r>
      <w:r w:rsidR="00800387" w:rsidRPr="00354B30">
        <w:rPr>
          <w:b/>
          <w:sz w:val="28"/>
          <w:szCs w:val="28"/>
        </w:rPr>
        <w:t>/14</w:t>
      </w:r>
      <w:r w:rsidR="00800387" w:rsidRPr="00354B30">
        <w:rPr>
          <w:b/>
          <w:sz w:val="28"/>
          <w:szCs w:val="28"/>
        </w:rPr>
        <w:tab/>
      </w:r>
      <w:r w:rsidR="00800387" w:rsidRPr="00354B30">
        <w:rPr>
          <w:b/>
          <w:sz w:val="28"/>
          <w:szCs w:val="28"/>
        </w:rPr>
        <w:tab/>
        <w:t>Finance</w:t>
      </w:r>
    </w:p>
    <w:p w:rsidR="004F5E95" w:rsidRPr="00354B30" w:rsidRDefault="004F5E95" w:rsidP="004F5E95">
      <w:pPr>
        <w:pStyle w:val="NoSpacing"/>
        <w:numPr>
          <w:ilvl w:val="0"/>
          <w:numId w:val="10"/>
        </w:numPr>
        <w:rPr>
          <w:b/>
          <w:sz w:val="24"/>
          <w:szCs w:val="24"/>
        </w:rPr>
      </w:pPr>
      <w:r w:rsidRPr="00354B30">
        <w:rPr>
          <w:b/>
          <w:sz w:val="24"/>
          <w:szCs w:val="24"/>
        </w:rPr>
        <w:t xml:space="preserve">Resolved: </w:t>
      </w:r>
      <w:r w:rsidRPr="00354B30">
        <w:rPr>
          <w:sz w:val="24"/>
          <w:szCs w:val="24"/>
        </w:rPr>
        <w:t>To receive and note the Internal Auditors report</w:t>
      </w:r>
    </w:p>
    <w:p w:rsidR="004F5E95" w:rsidRPr="00354B30" w:rsidRDefault="004F5E95" w:rsidP="004F5E95">
      <w:pPr>
        <w:pStyle w:val="NoSpacing"/>
        <w:ind w:left="1800"/>
        <w:rPr>
          <w:b/>
          <w:sz w:val="24"/>
          <w:szCs w:val="24"/>
        </w:rPr>
      </w:pPr>
    </w:p>
    <w:p w:rsidR="004F5E95" w:rsidRPr="00354B30" w:rsidRDefault="004F5E95" w:rsidP="004F5E95">
      <w:pPr>
        <w:pStyle w:val="NoSpacing"/>
        <w:numPr>
          <w:ilvl w:val="0"/>
          <w:numId w:val="10"/>
        </w:numPr>
        <w:rPr>
          <w:sz w:val="24"/>
          <w:szCs w:val="24"/>
        </w:rPr>
      </w:pPr>
      <w:r w:rsidRPr="00354B30">
        <w:rPr>
          <w:b/>
          <w:sz w:val="24"/>
          <w:szCs w:val="24"/>
        </w:rPr>
        <w:t xml:space="preserve">Resolved: </w:t>
      </w:r>
      <w:r w:rsidRPr="00354B30">
        <w:rPr>
          <w:sz w:val="24"/>
          <w:szCs w:val="24"/>
        </w:rPr>
        <w:t xml:space="preserve">To approve the submission of the </w:t>
      </w:r>
      <w:r w:rsidR="00767EE6" w:rsidRPr="00354B30">
        <w:rPr>
          <w:sz w:val="24"/>
          <w:szCs w:val="24"/>
        </w:rPr>
        <w:t>“</w:t>
      </w:r>
      <w:r w:rsidRPr="00354B30">
        <w:rPr>
          <w:sz w:val="24"/>
          <w:szCs w:val="24"/>
        </w:rPr>
        <w:t>Annual Return for the Financial Year ending 31 March 2014</w:t>
      </w:r>
      <w:r w:rsidR="00767EE6" w:rsidRPr="00354B30">
        <w:rPr>
          <w:sz w:val="24"/>
          <w:szCs w:val="24"/>
        </w:rPr>
        <w:t>”</w:t>
      </w:r>
      <w:r w:rsidRPr="00354B30">
        <w:rPr>
          <w:sz w:val="24"/>
          <w:szCs w:val="24"/>
        </w:rPr>
        <w:t xml:space="preserve"> to the external auditor, and to authorize the Chairman to sign Sections 1 and 2 thereof.  </w:t>
      </w:r>
    </w:p>
    <w:p w:rsidR="004F5E95" w:rsidRPr="00354B30" w:rsidRDefault="004F5E95" w:rsidP="004F5E95">
      <w:pPr>
        <w:pStyle w:val="NoSpacing"/>
        <w:ind w:left="1800"/>
        <w:rPr>
          <w:sz w:val="24"/>
          <w:szCs w:val="24"/>
        </w:rPr>
      </w:pPr>
    </w:p>
    <w:p w:rsidR="00800387" w:rsidRPr="00354B30" w:rsidRDefault="00800387" w:rsidP="004F5E95">
      <w:pPr>
        <w:pStyle w:val="NoSpacing"/>
        <w:numPr>
          <w:ilvl w:val="0"/>
          <w:numId w:val="10"/>
        </w:numPr>
        <w:rPr>
          <w:sz w:val="24"/>
          <w:szCs w:val="24"/>
        </w:rPr>
      </w:pPr>
      <w:r w:rsidRPr="00354B30">
        <w:rPr>
          <w:b/>
          <w:sz w:val="24"/>
          <w:szCs w:val="24"/>
        </w:rPr>
        <w:t>Resolved:</w:t>
      </w:r>
      <w:r w:rsidRPr="00354B30">
        <w:rPr>
          <w:sz w:val="24"/>
          <w:szCs w:val="24"/>
        </w:rPr>
        <w:t xml:space="preserve"> To authorize the following payments:</w:t>
      </w:r>
    </w:p>
    <w:p w:rsidR="00800387" w:rsidRPr="00354B30" w:rsidRDefault="00800387" w:rsidP="00800387">
      <w:pPr>
        <w:pStyle w:val="NoSpacing"/>
        <w:rPr>
          <w:b/>
          <w:sz w:val="24"/>
          <w:szCs w:val="24"/>
        </w:rPr>
      </w:pPr>
      <w:r w:rsidRPr="00354B30">
        <w:rPr>
          <w:b/>
          <w:sz w:val="24"/>
          <w:szCs w:val="24"/>
        </w:rPr>
        <w:tab/>
      </w:r>
      <w:r w:rsidRPr="00354B30">
        <w:rPr>
          <w:b/>
          <w:sz w:val="24"/>
          <w:szCs w:val="24"/>
        </w:rPr>
        <w:tab/>
      </w:r>
    </w:p>
    <w:tbl>
      <w:tblPr>
        <w:tblStyle w:val="TableGrid"/>
        <w:tblW w:w="0" w:type="auto"/>
        <w:tblLook w:val="04A0" w:firstRow="1" w:lastRow="0" w:firstColumn="1" w:lastColumn="0" w:noHBand="0" w:noVBand="1"/>
      </w:tblPr>
      <w:tblGrid>
        <w:gridCol w:w="2321"/>
        <w:gridCol w:w="2340"/>
        <w:gridCol w:w="2365"/>
        <w:gridCol w:w="2324"/>
      </w:tblGrid>
      <w:tr w:rsidR="00800387" w:rsidRPr="00354B30" w:rsidTr="00800387">
        <w:tc>
          <w:tcPr>
            <w:tcW w:w="2394" w:type="dxa"/>
          </w:tcPr>
          <w:p w:rsidR="00800387" w:rsidRPr="00354B30" w:rsidRDefault="00800387" w:rsidP="00800387">
            <w:pPr>
              <w:pStyle w:val="NoSpacing"/>
              <w:rPr>
                <w:b/>
                <w:sz w:val="24"/>
                <w:szCs w:val="24"/>
              </w:rPr>
            </w:pPr>
            <w:r w:rsidRPr="00354B30">
              <w:rPr>
                <w:b/>
                <w:sz w:val="24"/>
                <w:szCs w:val="24"/>
              </w:rPr>
              <w:t>Cheque No.</w:t>
            </w:r>
          </w:p>
        </w:tc>
        <w:tc>
          <w:tcPr>
            <w:tcW w:w="2394" w:type="dxa"/>
          </w:tcPr>
          <w:p w:rsidR="00800387" w:rsidRPr="00354B30" w:rsidRDefault="00800387" w:rsidP="00800387">
            <w:pPr>
              <w:pStyle w:val="NoSpacing"/>
              <w:rPr>
                <w:b/>
                <w:sz w:val="24"/>
                <w:szCs w:val="24"/>
              </w:rPr>
            </w:pPr>
            <w:r w:rsidRPr="00354B30">
              <w:rPr>
                <w:b/>
                <w:sz w:val="24"/>
                <w:szCs w:val="24"/>
              </w:rPr>
              <w:t>Payee</w:t>
            </w:r>
          </w:p>
        </w:tc>
        <w:tc>
          <w:tcPr>
            <w:tcW w:w="2394" w:type="dxa"/>
          </w:tcPr>
          <w:p w:rsidR="00800387" w:rsidRPr="00354B30" w:rsidRDefault="00800387" w:rsidP="00800387">
            <w:pPr>
              <w:pStyle w:val="NoSpacing"/>
              <w:rPr>
                <w:b/>
                <w:sz w:val="24"/>
                <w:szCs w:val="24"/>
              </w:rPr>
            </w:pPr>
            <w:r w:rsidRPr="00354B30">
              <w:rPr>
                <w:b/>
                <w:sz w:val="24"/>
                <w:szCs w:val="24"/>
              </w:rPr>
              <w:t>Details</w:t>
            </w:r>
          </w:p>
        </w:tc>
        <w:tc>
          <w:tcPr>
            <w:tcW w:w="2394" w:type="dxa"/>
          </w:tcPr>
          <w:p w:rsidR="00800387" w:rsidRPr="00354B30" w:rsidRDefault="00800387" w:rsidP="00800387">
            <w:pPr>
              <w:pStyle w:val="NoSpacing"/>
              <w:rPr>
                <w:b/>
                <w:sz w:val="24"/>
                <w:szCs w:val="24"/>
              </w:rPr>
            </w:pPr>
            <w:r w:rsidRPr="00354B30">
              <w:rPr>
                <w:b/>
                <w:sz w:val="24"/>
                <w:szCs w:val="24"/>
              </w:rPr>
              <w:t>Amount £</w:t>
            </w:r>
          </w:p>
        </w:tc>
      </w:tr>
      <w:tr w:rsidR="00800387" w:rsidRPr="00354B30" w:rsidTr="00800387">
        <w:tc>
          <w:tcPr>
            <w:tcW w:w="2394" w:type="dxa"/>
          </w:tcPr>
          <w:p w:rsidR="00800387" w:rsidRPr="00354B30" w:rsidRDefault="004F5E95" w:rsidP="00800387">
            <w:pPr>
              <w:pStyle w:val="NoSpacing"/>
              <w:rPr>
                <w:sz w:val="24"/>
                <w:szCs w:val="24"/>
              </w:rPr>
            </w:pPr>
            <w:r w:rsidRPr="00354B30">
              <w:rPr>
                <w:sz w:val="24"/>
                <w:szCs w:val="24"/>
              </w:rPr>
              <w:t>507</w:t>
            </w:r>
          </w:p>
        </w:tc>
        <w:tc>
          <w:tcPr>
            <w:tcW w:w="2394" w:type="dxa"/>
          </w:tcPr>
          <w:p w:rsidR="00800387" w:rsidRPr="00354B30" w:rsidRDefault="004F5E95" w:rsidP="00800387">
            <w:pPr>
              <w:pStyle w:val="NoSpacing"/>
              <w:rPr>
                <w:sz w:val="24"/>
                <w:szCs w:val="24"/>
              </w:rPr>
            </w:pPr>
            <w:r w:rsidRPr="00354B30">
              <w:rPr>
                <w:sz w:val="24"/>
                <w:szCs w:val="24"/>
              </w:rPr>
              <w:t>Chris Binnie</w:t>
            </w:r>
          </w:p>
        </w:tc>
        <w:tc>
          <w:tcPr>
            <w:tcW w:w="2394" w:type="dxa"/>
          </w:tcPr>
          <w:p w:rsidR="00800387" w:rsidRPr="00354B30" w:rsidRDefault="000A3E84" w:rsidP="000A3E84">
            <w:pPr>
              <w:pStyle w:val="NoSpacing"/>
              <w:rPr>
                <w:sz w:val="24"/>
                <w:szCs w:val="24"/>
              </w:rPr>
            </w:pPr>
            <w:r w:rsidRPr="00354B30">
              <w:rPr>
                <w:sz w:val="24"/>
                <w:szCs w:val="24"/>
              </w:rPr>
              <w:t xml:space="preserve">Salary, allowances &amp; reimbursements </w:t>
            </w:r>
          </w:p>
        </w:tc>
        <w:tc>
          <w:tcPr>
            <w:tcW w:w="2394" w:type="dxa"/>
          </w:tcPr>
          <w:p w:rsidR="00800387" w:rsidRPr="00354B30" w:rsidRDefault="000A3E84" w:rsidP="000A3E84">
            <w:pPr>
              <w:pStyle w:val="NoSpacing"/>
              <w:jc w:val="right"/>
              <w:rPr>
                <w:sz w:val="24"/>
                <w:szCs w:val="24"/>
              </w:rPr>
            </w:pPr>
            <w:r w:rsidRPr="00354B30">
              <w:rPr>
                <w:sz w:val="24"/>
                <w:szCs w:val="24"/>
              </w:rPr>
              <w:t>345.00</w:t>
            </w:r>
          </w:p>
        </w:tc>
      </w:tr>
      <w:tr w:rsidR="00800387" w:rsidRPr="00354B30" w:rsidTr="00800387">
        <w:tc>
          <w:tcPr>
            <w:tcW w:w="2394" w:type="dxa"/>
          </w:tcPr>
          <w:p w:rsidR="00800387" w:rsidRPr="00354B30" w:rsidRDefault="000A3E84" w:rsidP="00800387">
            <w:pPr>
              <w:pStyle w:val="NoSpacing"/>
              <w:rPr>
                <w:sz w:val="24"/>
                <w:szCs w:val="24"/>
              </w:rPr>
            </w:pPr>
            <w:r w:rsidRPr="00354B30">
              <w:rPr>
                <w:sz w:val="24"/>
                <w:szCs w:val="24"/>
              </w:rPr>
              <w:t>508</w:t>
            </w:r>
          </w:p>
        </w:tc>
        <w:tc>
          <w:tcPr>
            <w:tcW w:w="2394" w:type="dxa"/>
          </w:tcPr>
          <w:p w:rsidR="00800387" w:rsidRPr="00354B30" w:rsidRDefault="000A3E84" w:rsidP="00800387">
            <w:pPr>
              <w:pStyle w:val="NoSpacing"/>
              <w:rPr>
                <w:sz w:val="24"/>
                <w:szCs w:val="24"/>
              </w:rPr>
            </w:pPr>
            <w:r w:rsidRPr="00354B30">
              <w:rPr>
                <w:sz w:val="24"/>
                <w:szCs w:val="24"/>
              </w:rPr>
              <w:t>IOW Council</w:t>
            </w:r>
          </w:p>
        </w:tc>
        <w:tc>
          <w:tcPr>
            <w:tcW w:w="2394" w:type="dxa"/>
          </w:tcPr>
          <w:p w:rsidR="00800387" w:rsidRPr="00354B30" w:rsidRDefault="000A3E84" w:rsidP="000A3E84">
            <w:pPr>
              <w:pStyle w:val="NoSpacing"/>
              <w:rPr>
                <w:sz w:val="24"/>
                <w:szCs w:val="24"/>
              </w:rPr>
            </w:pPr>
            <w:r w:rsidRPr="00354B30">
              <w:rPr>
                <w:sz w:val="24"/>
                <w:szCs w:val="24"/>
              </w:rPr>
              <w:t>Play Equipment Annual Inspection charge</w:t>
            </w:r>
          </w:p>
        </w:tc>
        <w:tc>
          <w:tcPr>
            <w:tcW w:w="2394" w:type="dxa"/>
          </w:tcPr>
          <w:p w:rsidR="00800387" w:rsidRPr="00354B30" w:rsidRDefault="000A3E84" w:rsidP="000A3E84">
            <w:pPr>
              <w:pStyle w:val="NoSpacing"/>
              <w:jc w:val="right"/>
              <w:rPr>
                <w:sz w:val="24"/>
                <w:szCs w:val="24"/>
              </w:rPr>
            </w:pPr>
            <w:r w:rsidRPr="00354B30">
              <w:rPr>
                <w:sz w:val="24"/>
                <w:szCs w:val="24"/>
              </w:rPr>
              <w:t>150.00</w:t>
            </w:r>
          </w:p>
        </w:tc>
      </w:tr>
      <w:tr w:rsidR="00800387" w:rsidRPr="00354B30" w:rsidTr="00800387">
        <w:tc>
          <w:tcPr>
            <w:tcW w:w="2394" w:type="dxa"/>
          </w:tcPr>
          <w:p w:rsidR="00800387" w:rsidRPr="00354B30" w:rsidRDefault="000A3E84" w:rsidP="00800387">
            <w:pPr>
              <w:pStyle w:val="NoSpacing"/>
              <w:rPr>
                <w:sz w:val="24"/>
                <w:szCs w:val="24"/>
              </w:rPr>
            </w:pPr>
            <w:r w:rsidRPr="00354B30">
              <w:rPr>
                <w:sz w:val="24"/>
                <w:szCs w:val="24"/>
              </w:rPr>
              <w:t>510</w:t>
            </w:r>
          </w:p>
        </w:tc>
        <w:tc>
          <w:tcPr>
            <w:tcW w:w="2394" w:type="dxa"/>
          </w:tcPr>
          <w:p w:rsidR="00800387" w:rsidRPr="00354B30" w:rsidRDefault="000A3E84" w:rsidP="00800387">
            <w:pPr>
              <w:pStyle w:val="NoSpacing"/>
              <w:rPr>
                <w:sz w:val="24"/>
                <w:szCs w:val="24"/>
              </w:rPr>
            </w:pPr>
            <w:r w:rsidRPr="00354B30">
              <w:rPr>
                <w:sz w:val="24"/>
                <w:szCs w:val="24"/>
              </w:rPr>
              <w:t>HCA</w:t>
            </w:r>
          </w:p>
        </w:tc>
        <w:tc>
          <w:tcPr>
            <w:tcW w:w="2394" w:type="dxa"/>
          </w:tcPr>
          <w:p w:rsidR="00800387" w:rsidRPr="00354B30" w:rsidRDefault="000A3E84" w:rsidP="00800387">
            <w:pPr>
              <w:pStyle w:val="NoSpacing"/>
              <w:rPr>
                <w:sz w:val="24"/>
                <w:szCs w:val="24"/>
              </w:rPr>
            </w:pPr>
            <w:r w:rsidRPr="00354B30">
              <w:rPr>
                <w:sz w:val="24"/>
                <w:szCs w:val="24"/>
              </w:rPr>
              <w:t>Room Hire</w:t>
            </w:r>
          </w:p>
        </w:tc>
        <w:tc>
          <w:tcPr>
            <w:tcW w:w="2394" w:type="dxa"/>
          </w:tcPr>
          <w:p w:rsidR="00800387" w:rsidRPr="00354B30" w:rsidRDefault="000A3E84" w:rsidP="000A3E84">
            <w:pPr>
              <w:pStyle w:val="NoSpacing"/>
              <w:jc w:val="right"/>
              <w:rPr>
                <w:sz w:val="24"/>
                <w:szCs w:val="24"/>
              </w:rPr>
            </w:pPr>
            <w:r w:rsidRPr="00354B30">
              <w:rPr>
                <w:sz w:val="24"/>
                <w:szCs w:val="24"/>
              </w:rPr>
              <w:t>8.00</w:t>
            </w:r>
          </w:p>
        </w:tc>
      </w:tr>
      <w:tr w:rsidR="00800387" w:rsidRPr="00354B30" w:rsidTr="00800387">
        <w:tc>
          <w:tcPr>
            <w:tcW w:w="2394" w:type="dxa"/>
          </w:tcPr>
          <w:p w:rsidR="00800387" w:rsidRPr="00354B30" w:rsidRDefault="000A3E84" w:rsidP="00800387">
            <w:pPr>
              <w:pStyle w:val="NoSpacing"/>
              <w:rPr>
                <w:sz w:val="24"/>
                <w:szCs w:val="24"/>
              </w:rPr>
            </w:pPr>
            <w:r w:rsidRPr="00354B30">
              <w:rPr>
                <w:sz w:val="24"/>
                <w:szCs w:val="24"/>
              </w:rPr>
              <w:t>511</w:t>
            </w:r>
          </w:p>
        </w:tc>
        <w:tc>
          <w:tcPr>
            <w:tcW w:w="2394" w:type="dxa"/>
          </w:tcPr>
          <w:p w:rsidR="00800387" w:rsidRPr="00354B30" w:rsidRDefault="000A3E84" w:rsidP="00800387">
            <w:pPr>
              <w:pStyle w:val="NoSpacing"/>
              <w:rPr>
                <w:sz w:val="24"/>
                <w:szCs w:val="24"/>
              </w:rPr>
            </w:pPr>
            <w:r w:rsidRPr="00354B30">
              <w:rPr>
                <w:sz w:val="24"/>
                <w:szCs w:val="24"/>
              </w:rPr>
              <w:t>Foundation Multimedia</w:t>
            </w:r>
          </w:p>
        </w:tc>
        <w:tc>
          <w:tcPr>
            <w:tcW w:w="2394" w:type="dxa"/>
          </w:tcPr>
          <w:p w:rsidR="00800387" w:rsidRPr="00354B30" w:rsidRDefault="000A3E84" w:rsidP="000A3E84">
            <w:pPr>
              <w:pStyle w:val="NoSpacing"/>
              <w:rPr>
                <w:sz w:val="24"/>
                <w:szCs w:val="24"/>
              </w:rPr>
            </w:pPr>
            <w:r w:rsidRPr="00354B30">
              <w:rPr>
                <w:sz w:val="24"/>
                <w:szCs w:val="24"/>
              </w:rPr>
              <w:t>Annual Website admin &amp; Support charge</w:t>
            </w:r>
          </w:p>
        </w:tc>
        <w:tc>
          <w:tcPr>
            <w:tcW w:w="2394" w:type="dxa"/>
          </w:tcPr>
          <w:p w:rsidR="00800387" w:rsidRPr="00354B30" w:rsidRDefault="000A3E84" w:rsidP="000A3E84">
            <w:pPr>
              <w:pStyle w:val="NoSpacing"/>
              <w:jc w:val="right"/>
              <w:rPr>
                <w:sz w:val="24"/>
                <w:szCs w:val="24"/>
              </w:rPr>
            </w:pPr>
            <w:r w:rsidRPr="00354B30">
              <w:rPr>
                <w:sz w:val="24"/>
                <w:szCs w:val="24"/>
              </w:rPr>
              <w:t>150.00</w:t>
            </w:r>
          </w:p>
        </w:tc>
      </w:tr>
      <w:tr w:rsidR="00800387" w:rsidRPr="00354B30" w:rsidTr="00800387">
        <w:tc>
          <w:tcPr>
            <w:tcW w:w="2394" w:type="dxa"/>
          </w:tcPr>
          <w:p w:rsidR="00800387" w:rsidRPr="00354B30" w:rsidRDefault="000A3E84" w:rsidP="00800387">
            <w:pPr>
              <w:pStyle w:val="NoSpacing"/>
              <w:rPr>
                <w:sz w:val="24"/>
                <w:szCs w:val="24"/>
              </w:rPr>
            </w:pPr>
            <w:r w:rsidRPr="00354B30">
              <w:rPr>
                <w:sz w:val="24"/>
                <w:szCs w:val="24"/>
              </w:rPr>
              <w:t>512</w:t>
            </w:r>
          </w:p>
        </w:tc>
        <w:tc>
          <w:tcPr>
            <w:tcW w:w="2394" w:type="dxa"/>
          </w:tcPr>
          <w:p w:rsidR="00800387" w:rsidRPr="00354B30" w:rsidRDefault="000A3E84" w:rsidP="00800387">
            <w:pPr>
              <w:pStyle w:val="NoSpacing"/>
              <w:rPr>
                <w:sz w:val="24"/>
                <w:szCs w:val="24"/>
              </w:rPr>
            </w:pPr>
            <w:r w:rsidRPr="00354B30">
              <w:rPr>
                <w:sz w:val="24"/>
                <w:szCs w:val="24"/>
              </w:rPr>
              <w:t>Victim Support</w:t>
            </w:r>
          </w:p>
        </w:tc>
        <w:tc>
          <w:tcPr>
            <w:tcW w:w="2394" w:type="dxa"/>
          </w:tcPr>
          <w:p w:rsidR="00800387" w:rsidRPr="00354B30" w:rsidRDefault="000A3E84" w:rsidP="00800387">
            <w:pPr>
              <w:pStyle w:val="NoSpacing"/>
              <w:rPr>
                <w:sz w:val="24"/>
                <w:szCs w:val="24"/>
              </w:rPr>
            </w:pPr>
            <w:r w:rsidRPr="00354B30">
              <w:rPr>
                <w:sz w:val="24"/>
                <w:szCs w:val="24"/>
              </w:rPr>
              <w:t>Sec 137 Donation</w:t>
            </w:r>
          </w:p>
        </w:tc>
        <w:tc>
          <w:tcPr>
            <w:tcW w:w="2394" w:type="dxa"/>
          </w:tcPr>
          <w:p w:rsidR="00800387" w:rsidRPr="00354B30" w:rsidRDefault="000A3E84" w:rsidP="000A3E84">
            <w:pPr>
              <w:pStyle w:val="NoSpacing"/>
              <w:jc w:val="right"/>
              <w:rPr>
                <w:sz w:val="24"/>
                <w:szCs w:val="24"/>
              </w:rPr>
            </w:pPr>
            <w:r w:rsidRPr="00354B30">
              <w:rPr>
                <w:sz w:val="24"/>
                <w:szCs w:val="24"/>
              </w:rPr>
              <w:t>50.00</w:t>
            </w:r>
          </w:p>
        </w:tc>
      </w:tr>
      <w:tr w:rsidR="000A3E84" w:rsidRPr="00354B30" w:rsidTr="00800387">
        <w:tc>
          <w:tcPr>
            <w:tcW w:w="2394" w:type="dxa"/>
          </w:tcPr>
          <w:p w:rsidR="000A3E84" w:rsidRPr="00354B30" w:rsidRDefault="000A3E84" w:rsidP="00800387">
            <w:pPr>
              <w:pStyle w:val="NoSpacing"/>
              <w:rPr>
                <w:sz w:val="24"/>
                <w:szCs w:val="24"/>
              </w:rPr>
            </w:pPr>
            <w:r w:rsidRPr="00354B30">
              <w:rPr>
                <w:sz w:val="24"/>
                <w:szCs w:val="24"/>
              </w:rPr>
              <w:t>513</w:t>
            </w:r>
          </w:p>
        </w:tc>
        <w:tc>
          <w:tcPr>
            <w:tcW w:w="2394" w:type="dxa"/>
          </w:tcPr>
          <w:p w:rsidR="000A3E84" w:rsidRPr="00354B30" w:rsidRDefault="000A3E84" w:rsidP="00800387">
            <w:pPr>
              <w:pStyle w:val="NoSpacing"/>
              <w:rPr>
                <w:sz w:val="24"/>
                <w:szCs w:val="24"/>
              </w:rPr>
            </w:pPr>
            <w:r w:rsidRPr="00354B30">
              <w:rPr>
                <w:sz w:val="24"/>
                <w:szCs w:val="24"/>
              </w:rPr>
              <w:t>Mr G W Hughes</w:t>
            </w:r>
          </w:p>
        </w:tc>
        <w:tc>
          <w:tcPr>
            <w:tcW w:w="2394" w:type="dxa"/>
          </w:tcPr>
          <w:p w:rsidR="000A3E84" w:rsidRPr="00354B30" w:rsidRDefault="000A3E84" w:rsidP="00800387">
            <w:pPr>
              <w:pStyle w:val="NoSpacing"/>
              <w:rPr>
                <w:sz w:val="24"/>
                <w:szCs w:val="24"/>
              </w:rPr>
            </w:pPr>
            <w:r w:rsidRPr="00354B30">
              <w:rPr>
                <w:sz w:val="24"/>
                <w:szCs w:val="24"/>
              </w:rPr>
              <w:t>Internal Auditors charge</w:t>
            </w:r>
          </w:p>
        </w:tc>
        <w:tc>
          <w:tcPr>
            <w:tcW w:w="2394" w:type="dxa"/>
          </w:tcPr>
          <w:p w:rsidR="000A3E84" w:rsidRPr="00354B30" w:rsidRDefault="000A3E84" w:rsidP="000A3E84">
            <w:pPr>
              <w:pStyle w:val="NoSpacing"/>
              <w:jc w:val="right"/>
              <w:rPr>
                <w:sz w:val="24"/>
                <w:szCs w:val="24"/>
              </w:rPr>
            </w:pPr>
            <w:r w:rsidRPr="00354B30">
              <w:rPr>
                <w:sz w:val="24"/>
                <w:szCs w:val="24"/>
              </w:rPr>
              <w:t>150.00</w:t>
            </w:r>
          </w:p>
        </w:tc>
      </w:tr>
    </w:tbl>
    <w:p w:rsidR="00C02906" w:rsidRPr="00354B30" w:rsidRDefault="00C02906" w:rsidP="00800387">
      <w:pPr>
        <w:pStyle w:val="NoSpacing"/>
        <w:rPr>
          <w:b/>
          <w:sz w:val="24"/>
          <w:szCs w:val="24"/>
        </w:rPr>
      </w:pPr>
      <w:r w:rsidRPr="00354B30">
        <w:rPr>
          <w:b/>
          <w:sz w:val="24"/>
          <w:szCs w:val="24"/>
        </w:rPr>
        <w:tab/>
      </w:r>
    </w:p>
    <w:p w:rsidR="00800387" w:rsidRPr="00354B30" w:rsidRDefault="00800387" w:rsidP="004F5E95">
      <w:pPr>
        <w:pStyle w:val="NoSpacing"/>
        <w:ind w:left="1800"/>
        <w:rPr>
          <w:sz w:val="24"/>
          <w:szCs w:val="24"/>
        </w:rPr>
      </w:pPr>
    </w:p>
    <w:p w:rsidR="00800387" w:rsidRPr="00354B30" w:rsidRDefault="00800387" w:rsidP="00800387">
      <w:pPr>
        <w:pStyle w:val="NoSpacing"/>
        <w:ind w:left="1440"/>
        <w:rPr>
          <w:sz w:val="24"/>
          <w:szCs w:val="24"/>
        </w:rPr>
      </w:pPr>
    </w:p>
    <w:p w:rsidR="00DE7EA5" w:rsidRPr="00354B30" w:rsidRDefault="00DE7EA5" w:rsidP="00670362">
      <w:pPr>
        <w:pStyle w:val="NoSpacing"/>
        <w:rPr>
          <w:b/>
          <w:sz w:val="24"/>
          <w:szCs w:val="24"/>
        </w:rPr>
      </w:pPr>
      <w:r w:rsidRPr="00354B30">
        <w:rPr>
          <w:b/>
          <w:sz w:val="24"/>
          <w:szCs w:val="24"/>
        </w:rPr>
        <w:tab/>
      </w:r>
      <w:r w:rsidRPr="00354B30">
        <w:rPr>
          <w:b/>
          <w:sz w:val="24"/>
          <w:szCs w:val="24"/>
        </w:rPr>
        <w:tab/>
      </w:r>
    </w:p>
    <w:p w:rsidR="00800387" w:rsidRPr="00354B30" w:rsidRDefault="00800387" w:rsidP="00670362">
      <w:pPr>
        <w:pStyle w:val="NoSpacing"/>
        <w:rPr>
          <w:b/>
          <w:sz w:val="24"/>
          <w:szCs w:val="24"/>
        </w:rPr>
      </w:pPr>
    </w:p>
    <w:p w:rsidR="00800387" w:rsidRPr="00354B30" w:rsidRDefault="00767EE6" w:rsidP="00670362">
      <w:pPr>
        <w:pStyle w:val="NoSpacing"/>
        <w:rPr>
          <w:b/>
          <w:sz w:val="28"/>
          <w:szCs w:val="28"/>
        </w:rPr>
      </w:pPr>
      <w:r w:rsidRPr="00354B30">
        <w:rPr>
          <w:b/>
          <w:sz w:val="28"/>
          <w:szCs w:val="28"/>
        </w:rPr>
        <w:t>82</w:t>
      </w:r>
      <w:r w:rsidR="00800387" w:rsidRPr="00354B30">
        <w:rPr>
          <w:b/>
          <w:sz w:val="28"/>
          <w:szCs w:val="28"/>
        </w:rPr>
        <w:t xml:space="preserve">/14 </w:t>
      </w:r>
      <w:r w:rsidR="00800387" w:rsidRPr="00354B30">
        <w:rPr>
          <w:b/>
          <w:sz w:val="28"/>
          <w:szCs w:val="28"/>
        </w:rPr>
        <w:tab/>
        <w:t>Date of Next Meeting</w:t>
      </w:r>
    </w:p>
    <w:p w:rsidR="00800387" w:rsidRPr="00354B30" w:rsidRDefault="00800387" w:rsidP="00800387">
      <w:pPr>
        <w:pStyle w:val="NoSpacing"/>
        <w:ind w:left="1440"/>
        <w:rPr>
          <w:sz w:val="24"/>
          <w:szCs w:val="24"/>
        </w:rPr>
      </w:pPr>
      <w:r w:rsidRPr="00354B30">
        <w:rPr>
          <w:sz w:val="24"/>
          <w:szCs w:val="24"/>
        </w:rPr>
        <w:t xml:space="preserve">It was noted the next meeting will be at 7pm on Thursday </w:t>
      </w:r>
      <w:r w:rsidR="001B2328" w:rsidRPr="00354B30">
        <w:rPr>
          <w:sz w:val="24"/>
          <w:szCs w:val="24"/>
        </w:rPr>
        <w:t>3</w:t>
      </w:r>
      <w:r w:rsidRPr="00354B30">
        <w:rPr>
          <w:sz w:val="24"/>
          <w:szCs w:val="24"/>
        </w:rPr>
        <w:t xml:space="preserve"> </w:t>
      </w:r>
      <w:r w:rsidR="001B2328" w:rsidRPr="00354B30">
        <w:rPr>
          <w:sz w:val="24"/>
          <w:szCs w:val="24"/>
        </w:rPr>
        <w:t>July</w:t>
      </w:r>
      <w:r w:rsidRPr="00354B30">
        <w:rPr>
          <w:sz w:val="24"/>
          <w:szCs w:val="24"/>
        </w:rPr>
        <w:t xml:space="preserve"> 2014, at the Havenstreet Community Centre.</w:t>
      </w:r>
    </w:p>
    <w:p w:rsidR="00800387" w:rsidRPr="00354B30" w:rsidRDefault="00800387" w:rsidP="00800387">
      <w:pPr>
        <w:pStyle w:val="NoSpacing"/>
        <w:ind w:left="1440"/>
        <w:rPr>
          <w:sz w:val="24"/>
          <w:szCs w:val="24"/>
        </w:rPr>
      </w:pPr>
    </w:p>
    <w:p w:rsidR="00800387" w:rsidRPr="00354B30" w:rsidRDefault="00800387" w:rsidP="00800387">
      <w:pPr>
        <w:pStyle w:val="NoSpacing"/>
        <w:ind w:left="1440"/>
        <w:rPr>
          <w:sz w:val="24"/>
          <w:szCs w:val="24"/>
        </w:rPr>
      </w:pPr>
    </w:p>
    <w:p w:rsidR="00800387" w:rsidRPr="00354B30" w:rsidRDefault="00800387" w:rsidP="00800387">
      <w:pPr>
        <w:pStyle w:val="NoSpacing"/>
        <w:rPr>
          <w:sz w:val="24"/>
          <w:szCs w:val="24"/>
        </w:rPr>
      </w:pPr>
      <w:r w:rsidRPr="00354B30">
        <w:rPr>
          <w:sz w:val="24"/>
          <w:szCs w:val="24"/>
        </w:rPr>
        <w:t xml:space="preserve">The meeting closed at </w:t>
      </w:r>
      <w:r w:rsidR="001B2328" w:rsidRPr="00354B30">
        <w:rPr>
          <w:sz w:val="24"/>
          <w:szCs w:val="24"/>
        </w:rPr>
        <w:t>8</w:t>
      </w:r>
      <w:r w:rsidRPr="00354B30">
        <w:rPr>
          <w:sz w:val="24"/>
          <w:szCs w:val="24"/>
        </w:rPr>
        <w:t>.</w:t>
      </w:r>
      <w:r w:rsidR="001B2328" w:rsidRPr="00354B30">
        <w:rPr>
          <w:sz w:val="24"/>
          <w:szCs w:val="24"/>
        </w:rPr>
        <w:t>30</w:t>
      </w:r>
      <w:r w:rsidRPr="00354B30">
        <w:rPr>
          <w:sz w:val="24"/>
          <w:szCs w:val="24"/>
        </w:rPr>
        <w:t xml:space="preserve">pm </w:t>
      </w:r>
    </w:p>
    <w:sectPr w:rsidR="00800387" w:rsidRPr="00354B30" w:rsidSect="002B45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25DDA"/>
    <w:multiLevelType w:val="hybridMultilevel"/>
    <w:tmpl w:val="76B6A1FA"/>
    <w:lvl w:ilvl="0" w:tplc="C3F8AC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FD29C5"/>
    <w:multiLevelType w:val="hybridMultilevel"/>
    <w:tmpl w:val="D9ECE180"/>
    <w:lvl w:ilvl="0" w:tplc="F4CA7F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4466CE"/>
    <w:multiLevelType w:val="hybridMultilevel"/>
    <w:tmpl w:val="62889574"/>
    <w:lvl w:ilvl="0" w:tplc="3D5AF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706237E"/>
    <w:multiLevelType w:val="hybridMultilevel"/>
    <w:tmpl w:val="DEA03774"/>
    <w:lvl w:ilvl="0" w:tplc="ADBEFE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9012763"/>
    <w:multiLevelType w:val="hybridMultilevel"/>
    <w:tmpl w:val="B276CA40"/>
    <w:lvl w:ilvl="0" w:tplc="CE7269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90912AB"/>
    <w:multiLevelType w:val="hybridMultilevel"/>
    <w:tmpl w:val="08D07F52"/>
    <w:lvl w:ilvl="0" w:tplc="CC78D1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B7208B3"/>
    <w:multiLevelType w:val="hybridMultilevel"/>
    <w:tmpl w:val="33C6913C"/>
    <w:lvl w:ilvl="0" w:tplc="E23C9FA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54452C26"/>
    <w:multiLevelType w:val="hybridMultilevel"/>
    <w:tmpl w:val="EB386DFE"/>
    <w:lvl w:ilvl="0" w:tplc="D5F6E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52B7950"/>
    <w:multiLevelType w:val="hybridMultilevel"/>
    <w:tmpl w:val="BD0AD934"/>
    <w:lvl w:ilvl="0" w:tplc="D2C699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F455DD6"/>
    <w:multiLevelType w:val="hybridMultilevel"/>
    <w:tmpl w:val="9104C248"/>
    <w:lvl w:ilvl="0" w:tplc="C9B844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2"/>
  </w:num>
  <w:num w:numId="3">
    <w:abstractNumId w:val="9"/>
  </w:num>
  <w:num w:numId="4">
    <w:abstractNumId w:val="8"/>
  </w:num>
  <w:num w:numId="5">
    <w:abstractNumId w:val="1"/>
  </w:num>
  <w:num w:numId="6">
    <w:abstractNumId w:val="6"/>
  </w:num>
  <w:num w:numId="7">
    <w:abstractNumId w:val="5"/>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94B42"/>
    <w:rsid w:val="000A3E84"/>
    <w:rsid w:val="000C5AFC"/>
    <w:rsid w:val="00181711"/>
    <w:rsid w:val="001B19AF"/>
    <w:rsid w:val="001B2328"/>
    <w:rsid w:val="001D13B8"/>
    <w:rsid w:val="002750CB"/>
    <w:rsid w:val="002B452D"/>
    <w:rsid w:val="002C258B"/>
    <w:rsid w:val="00331BDD"/>
    <w:rsid w:val="00354B30"/>
    <w:rsid w:val="00420B8A"/>
    <w:rsid w:val="004F5E95"/>
    <w:rsid w:val="0059341F"/>
    <w:rsid w:val="005A6111"/>
    <w:rsid w:val="00670362"/>
    <w:rsid w:val="00680E4D"/>
    <w:rsid w:val="006C1C3A"/>
    <w:rsid w:val="00757B2C"/>
    <w:rsid w:val="00767EE6"/>
    <w:rsid w:val="00793468"/>
    <w:rsid w:val="00800387"/>
    <w:rsid w:val="0081544D"/>
    <w:rsid w:val="008217B0"/>
    <w:rsid w:val="00932666"/>
    <w:rsid w:val="009A7B5D"/>
    <w:rsid w:val="00AB1243"/>
    <w:rsid w:val="00B03CCB"/>
    <w:rsid w:val="00B974E7"/>
    <w:rsid w:val="00BE1FB8"/>
    <w:rsid w:val="00C02906"/>
    <w:rsid w:val="00CB686D"/>
    <w:rsid w:val="00D0016B"/>
    <w:rsid w:val="00D4791A"/>
    <w:rsid w:val="00D54073"/>
    <w:rsid w:val="00DE7EA5"/>
    <w:rsid w:val="00E3241C"/>
    <w:rsid w:val="00E945C3"/>
    <w:rsid w:val="00EE0708"/>
    <w:rsid w:val="00EF781A"/>
    <w:rsid w:val="00F74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6B216-F7C4-4323-8926-FB333CC9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E95"/>
    <w:pPr>
      <w:ind w:left="720"/>
      <w:contextualSpacing/>
    </w:pPr>
  </w:style>
  <w:style w:type="paragraph" w:styleId="BalloonText">
    <w:name w:val="Balloon Text"/>
    <w:basedOn w:val="Normal"/>
    <w:link w:val="BalloonTextChar"/>
    <w:uiPriority w:val="99"/>
    <w:semiHidden/>
    <w:unhideWhenUsed/>
    <w:rsid w:val="00D47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6</cp:revision>
  <cp:lastPrinted>2014-06-10T08:26:00Z</cp:lastPrinted>
  <dcterms:created xsi:type="dcterms:W3CDTF">2014-06-09T15:28:00Z</dcterms:created>
  <dcterms:modified xsi:type="dcterms:W3CDTF">2014-06-10T08:42:00Z</dcterms:modified>
</cp:coreProperties>
</file>