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E3241C" w:rsidRPr="00066816" w:rsidRDefault="00E3241C" w:rsidP="00E3241C">
      <w:pPr>
        <w:pStyle w:val="NoSpacing"/>
        <w:jc w:val="center"/>
        <w:rPr>
          <w:b/>
          <w:sz w:val="28"/>
          <w:szCs w:val="28"/>
        </w:rPr>
      </w:pPr>
      <w:r w:rsidRPr="00066816">
        <w:rPr>
          <w:b/>
          <w:sz w:val="28"/>
          <w:szCs w:val="28"/>
        </w:rPr>
        <w:t xml:space="preserve">Minutes of the Parish Council Meeting held on Thursday </w:t>
      </w:r>
      <w:r w:rsidR="00817707">
        <w:rPr>
          <w:b/>
          <w:sz w:val="28"/>
          <w:szCs w:val="28"/>
        </w:rPr>
        <w:t>30</w:t>
      </w:r>
      <w:r w:rsidRPr="00066816">
        <w:rPr>
          <w:b/>
          <w:sz w:val="28"/>
          <w:szCs w:val="28"/>
        </w:rPr>
        <w:t xml:space="preserve"> </w:t>
      </w:r>
      <w:r w:rsidR="00875BE1">
        <w:rPr>
          <w:b/>
          <w:sz w:val="28"/>
          <w:szCs w:val="28"/>
        </w:rPr>
        <w:t>Ju</w:t>
      </w:r>
      <w:r w:rsidR="00940246">
        <w:rPr>
          <w:b/>
          <w:sz w:val="28"/>
          <w:szCs w:val="28"/>
        </w:rPr>
        <w:t>ly</w:t>
      </w:r>
      <w:r w:rsidRPr="00066816">
        <w:rPr>
          <w:b/>
          <w:sz w:val="28"/>
          <w:szCs w:val="28"/>
        </w:rPr>
        <w:t xml:space="preserve"> 201</w:t>
      </w:r>
      <w:r w:rsidR="00FF4462">
        <w:rPr>
          <w:b/>
          <w:sz w:val="28"/>
          <w:szCs w:val="28"/>
        </w:rPr>
        <w:t>5</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3241C" w:rsidRDefault="00817707" w:rsidP="00E3241C">
      <w:pPr>
        <w:pStyle w:val="NoSpacing"/>
        <w:jc w:val="center"/>
        <w:rPr>
          <w:sz w:val="24"/>
          <w:szCs w:val="24"/>
        </w:rPr>
      </w:pPr>
      <w:r>
        <w:rPr>
          <w:sz w:val="24"/>
          <w:szCs w:val="24"/>
        </w:rPr>
        <w:t xml:space="preserve">No </w:t>
      </w:r>
      <w:r w:rsidR="00875BE1">
        <w:rPr>
          <w:sz w:val="24"/>
          <w:szCs w:val="24"/>
        </w:rPr>
        <w:t>issue w</w:t>
      </w:r>
      <w:r>
        <w:rPr>
          <w:sz w:val="24"/>
          <w:szCs w:val="24"/>
        </w:rPr>
        <w:t>ere</w:t>
      </w:r>
      <w:r w:rsidR="00875BE1">
        <w:rPr>
          <w:sz w:val="24"/>
          <w:szCs w:val="24"/>
        </w:rPr>
        <w:t xml:space="preserve"> raised</w:t>
      </w:r>
      <w:r>
        <w:rPr>
          <w:sz w:val="24"/>
          <w:szCs w:val="24"/>
        </w:rPr>
        <w:t>.</w:t>
      </w:r>
    </w:p>
    <w:p w:rsidR="00875BE1" w:rsidRDefault="00101C86" w:rsidP="00E3241C">
      <w:pPr>
        <w:pStyle w:val="NoSpacing"/>
        <w:jc w:val="center"/>
        <w:rPr>
          <w:sz w:val="24"/>
          <w:szCs w:val="24"/>
        </w:rPr>
      </w:pPr>
      <w:r>
        <w:rPr>
          <w:sz w:val="24"/>
          <w:szCs w:val="24"/>
        </w:rPr>
        <w:t xml:space="preserve"> </w:t>
      </w:r>
    </w:p>
    <w:p w:rsidR="00E3241C" w:rsidRDefault="00E3241C" w:rsidP="00E3241C">
      <w:pPr>
        <w:pStyle w:val="NoSpacing"/>
        <w:jc w:val="center"/>
        <w:rPr>
          <w:sz w:val="28"/>
          <w:szCs w:val="28"/>
        </w:rPr>
      </w:pPr>
    </w:p>
    <w:p w:rsidR="00E3241C" w:rsidRPr="00066816" w:rsidRDefault="00FB0AF1" w:rsidP="00E3241C">
      <w:pPr>
        <w:pStyle w:val="NoSpacing"/>
        <w:rPr>
          <w:sz w:val="24"/>
          <w:szCs w:val="24"/>
        </w:rPr>
      </w:pPr>
      <w:r>
        <w:rPr>
          <w:b/>
          <w:sz w:val="24"/>
          <w:szCs w:val="24"/>
        </w:rPr>
        <w:t>1</w:t>
      </w:r>
      <w:r w:rsidR="00817707">
        <w:rPr>
          <w:b/>
          <w:sz w:val="24"/>
          <w:szCs w:val="24"/>
        </w:rPr>
        <w:t>23</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Lyons, </w:t>
      </w:r>
      <w:r w:rsidR="00875BE1">
        <w:rPr>
          <w:sz w:val="24"/>
          <w:szCs w:val="24"/>
        </w:rPr>
        <w:t xml:space="preserve">Bell, </w:t>
      </w:r>
      <w:r w:rsidR="00940246">
        <w:rPr>
          <w:sz w:val="24"/>
          <w:szCs w:val="24"/>
        </w:rPr>
        <w:t xml:space="preserve">and </w:t>
      </w:r>
      <w:r w:rsidR="00875BE1">
        <w:rPr>
          <w:sz w:val="24"/>
          <w:szCs w:val="24"/>
        </w:rPr>
        <w:t>Gauntlett</w:t>
      </w:r>
      <w:r w:rsidR="00940246">
        <w:rPr>
          <w:sz w:val="24"/>
          <w:szCs w:val="24"/>
        </w:rPr>
        <w:t>.</w:t>
      </w:r>
    </w:p>
    <w:p w:rsidR="00F65370" w:rsidRDefault="00E3241C" w:rsidP="00E3241C">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BB49DF">
        <w:rPr>
          <w:sz w:val="24"/>
          <w:szCs w:val="24"/>
        </w:rPr>
        <w:t xml:space="preserve">. </w:t>
      </w:r>
      <w:r w:rsidR="00BB49DF" w:rsidRPr="00066816">
        <w:rPr>
          <w:sz w:val="24"/>
          <w:szCs w:val="24"/>
        </w:rPr>
        <w:t xml:space="preserve"> </w:t>
      </w:r>
      <w:r w:rsidR="00817707">
        <w:rPr>
          <w:sz w:val="24"/>
          <w:szCs w:val="24"/>
        </w:rPr>
        <w:t xml:space="preserve">No </w:t>
      </w:r>
      <w:r w:rsidR="00875BE1">
        <w:rPr>
          <w:sz w:val="24"/>
          <w:szCs w:val="24"/>
        </w:rPr>
        <w:t>members of the public</w:t>
      </w:r>
      <w:r w:rsidR="00817707">
        <w:rPr>
          <w:sz w:val="24"/>
          <w:szCs w:val="24"/>
        </w:rPr>
        <w:t xml:space="preserve"> were present</w:t>
      </w:r>
      <w:r w:rsidR="00875BE1">
        <w:rPr>
          <w:sz w:val="24"/>
          <w:szCs w:val="24"/>
        </w:rPr>
        <w:t xml:space="preserve">. </w:t>
      </w:r>
    </w:p>
    <w:p w:rsidR="008102F7" w:rsidRDefault="008102F7" w:rsidP="00E3241C">
      <w:pPr>
        <w:pStyle w:val="NoSpacing"/>
        <w:rPr>
          <w:b/>
          <w:sz w:val="24"/>
          <w:szCs w:val="24"/>
        </w:rPr>
      </w:pPr>
    </w:p>
    <w:p w:rsidR="00E3241C" w:rsidRPr="00066816" w:rsidRDefault="00FB0AF1" w:rsidP="00E3241C">
      <w:pPr>
        <w:pStyle w:val="NoSpacing"/>
        <w:rPr>
          <w:b/>
          <w:sz w:val="24"/>
          <w:szCs w:val="24"/>
        </w:rPr>
      </w:pPr>
      <w:r>
        <w:rPr>
          <w:b/>
          <w:sz w:val="24"/>
          <w:szCs w:val="24"/>
        </w:rPr>
        <w:t>1</w:t>
      </w:r>
      <w:r w:rsidR="00604345">
        <w:rPr>
          <w:b/>
          <w:sz w:val="24"/>
          <w:szCs w:val="24"/>
        </w:rPr>
        <w:t>24</w:t>
      </w:r>
      <w:r w:rsidR="00E3241C" w:rsidRPr="00066816">
        <w:rPr>
          <w:b/>
          <w:sz w:val="24"/>
          <w:szCs w:val="24"/>
        </w:rPr>
        <w:t>/1</w:t>
      </w:r>
      <w:r w:rsidR="00FF4462">
        <w:rPr>
          <w:b/>
          <w:sz w:val="24"/>
          <w:szCs w:val="24"/>
        </w:rPr>
        <w:t>5</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940246">
        <w:rPr>
          <w:sz w:val="24"/>
          <w:szCs w:val="24"/>
        </w:rPr>
        <w:t>A</w:t>
      </w:r>
      <w:r w:rsidRPr="00066816">
        <w:rPr>
          <w:sz w:val="24"/>
          <w:szCs w:val="24"/>
        </w:rPr>
        <w:t>pologies were received</w:t>
      </w:r>
      <w:r w:rsidR="00940246">
        <w:rPr>
          <w:sz w:val="24"/>
          <w:szCs w:val="24"/>
        </w:rPr>
        <w:t xml:space="preserve"> from Cllr</w:t>
      </w:r>
      <w:r w:rsidR="001404DC">
        <w:rPr>
          <w:sz w:val="24"/>
          <w:szCs w:val="24"/>
        </w:rPr>
        <w:t>s Mills and</w:t>
      </w:r>
      <w:r w:rsidR="00940246">
        <w:rPr>
          <w:sz w:val="24"/>
          <w:szCs w:val="24"/>
        </w:rPr>
        <w:t xml:space="preserve"> Simon.</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604345" w:rsidP="00E3241C">
      <w:pPr>
        <w:pStyle w:val="NoSpacing"/>
        <w:rPr>
          <w:b/>
          <w:sz w:val="24"/>
          <w:szCs w:val="24"/>
        </w:rPr>
      </w:pPr>
      <w:r>
        <w:rPr>
          <w:b/>
          <w:sz w:val="24"/>
          <w:szCs w:val="24"/>
        </w:rPr>
        <w:t>125</w:t>
      </w:r>
      <w:r w:rsidR="00E3241C" w:rsidRPr="00066816">
        <w:rPr>
          <w:b/>
          <w:sz w:val="24"/>
          <w:szCs w:val="24"/>
        </w:rPr>
        <w:t>/1</w:t>
      </w:r>
      <w:r w:rsidR="00FF4462">
        <w:rPr>
          <w:b/>
          <w:sz w:val="24"/>
          <w:szCs w:val="24"/>
        </w:rPr>
        <w:t>5</w:t>
      </w:r>
      <w:r w:rsidR="00E3241C" w:rsidRPr="00066816">
        <w:rPr>
          <w:b/>
          <w:sz w:val="24"/>
          <w:szCs w:val="24"/>
        </w:rPr>
        <w:tab/>
      </w:r>
      <w:r w:rsidR="00E3241C" w:rsidRPr="00066816">
        <w:rPr>
          <w:b/>
          <w:sz w:val="24"/>
          <w:szCs w:val="24"/>
        </w:rPr>
        <w:tab/>
        <w:t>Declarations of interest</w:t>
      </w:r>
    </w:p>
    <w:p w:rsidR="00670362"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BD5DEA">
        <w:rPr>
          <w:sz w:val="24"/>
          <w:szCs w:val="24"/>
        </w:rPr>
        <w:t xml:space="preserve">mmittee; and </w:t>
      </w:r>
      <w:r w:rsidR="00875BE1">
        <w:rPr>
          <w:sz w:val="24"/>
          <w:szCs w:val="24"/>
        </w:rPr>
        <w:t xml:space="preserve">Cllrs Hattersley and Gauntlett declared </w:t>
      </w:r>
      <w:r w:rsidR="00670362" w:rsidRPr="00066816">
        <w:rPr>
          <w:sz w:val="24"/>
          <w:szCs w:val="24"/>
        </w:rPr>
        <w:t xml:space="preserve">a non-pecuniary interest in </w:t>
      </w:r>
      <w:r w:rsidR="00670362" w:rsidRPr="00484FEC">
        <w:rPr>
          <w:sz w:val="24"/>
          <w:szCs w:val="24"/>
        </w:rPr>
        <w:t xml:space="preserve">item </w:t>
      </w:r>
      <w:r w:rsidR="00FB0AF1" w:rsidRPr="00604345">
        <w:rPr>
          <w:sz w:val="24"/>
          <w:szCs w:val="24"/>
        </w:rPr>
        <w:t>1</w:t>
      </w:r>
      <w:r w:rsidR="00604345" w:rsidRPr="00604345">
        <w:rPr>
          <w:sz w:val="24"/>
          <w:szCs w:val="24"/>
        </w:rPr>
        <w:t>35</w:t>
      </w:r>
      <w:r w:rsidR="00670362" w:rsidRPr="00604345">
        <w:rPr>
          <w:sz w:val="24"/>
          <w:szCs w:val="24"/>
        </w:rPr>
        <w:t>/1</w:t>
      </w:r>
      <w:r w:rsidR="00D9543C" w:rsidRPr="00604345">
        <w:rPr>
          <w:sz w:val="24"/>
          <w:szCs w:val="24"/>
        </w:rPr>
        <w:t>5</w:t>
      </w:r>
      <w:r w:rsidR="00431926" w:rsidRPr="00604345">
        <w:rPr>
          <w:sz w:val="24"/>
          <w:szCs w:val="24"/>
        </w:rPr>
        <w:t>c</w:t>
      </w:r>
      <w:r w:rsidR="00670362" w:rsidRPr="00604345">
        <w:rPr>
          <w:sz w:val="24"/>
          <w:szCs w:val="24"/>
        </w:rPr>
        <w:t>,</w:t>
      </w:r>
      <w:r w:rsidR="00D9543C" w:rsidRPr="00604345">
        <w:rPr>
          <w:sz w:val="24"/>
          <w:szCs w:val="24"/>
        </w:rPr>
        <w:t xml:space="preserve"> </w:t>
      </w:r>
      <w:r w:rsidR="00670362" w:rsidRPr="00066816">
        <w:rPr>
          <w:sz w:val="24"/>
          <w:szCs w:val="24"/>
        </w:rPr>
        <w:t xml:space="preserve">by reason of being </w:t>
      </w:r>
      <w:r w:rsidR="0001199E">
        <w:rPr>
          <w:sz w:val="24"/>
          <w:szCs w:val="24"/>
        </w:rPr>
        <w:t xml:space="preserve">a </w:t>
      </w:r>
      <w:r w:rsidR="00670362" w:rsidRPr="00066816">
        <w:rPr>
          <w:sz w:val="24"/>
          <w:szCs w:val="24"/>
        </w:rPr>
        <w:t xml:space="preserve">member of the Havenstreet and Wooton Bridge Community Bus Joint Management </w:t>
      </w:r>
      <w:r w:rsidR="00431926">
        <w:rPr>
          <w:sz w:val="24"/>
          <w:szCs w:val="24"/>
        </w:rPr>
        <w:t>Board</w:t>
      </w:r>
      <w:r w:rsidR="00670362" w:rsidRPr="00066816">
        <w:rPr>
          <w:sz w:val="24"/>
          <w:szCs w:val="24"/>
        </w:rPr>
        <w:t>.</w:t>
      </w:r>
    </w:p>
    <w:p w:rsidR="00670362" w:rsidRPr="00066816" w:rsidRDefault="00670362" w:rsidP="00670362">
      <w:pPr>
        <w:pStyle w:val="NoSpacing"/>
        <w:ind w:left="1440"/>
        <w:rPr>
          <w:sz w:val="24"/>
          <w:szCs w:val="24"/>
        </w:rPr>
      </w:pPr>
    </w:p>
    <w:p w:rsidR="00E3241C" w:rsidRPr="00066816" w:rsidRDefault="00FB0AF1" w:rsidP="00670362">
      <w:pPr>
        <w:pStyle w:val="NoSpacing"/>
        <w:rPr>
          <w:b/>
          <w:sz w:val="24"/>
          <w:szCs w:val="24"/>
        </w:rPr>
      </w:pPr>
      <w:r>
        <w:rPr>
          <w:b/>
          <w:sz w:val="24"/>
          <w:szCs w:val="24"/>
        </w:rPr>
        <w:t>1</w:t>
      </w:r>
      <w:r w:rsidR="00604345">
        <w:rPr>
          <w:b/>
          <w:sz w:val="24"/>
          <w:szCs w:val="24"/>
        </w:rPr>
        <w:t>26</w:t>
      </w:r>
      <w:r w:rsidR="00670362" w:rsidRPr="00066816">
        <w:rPr>
          <w:b/>
          <w:sz w:val="24"/>
          <w:szCs w:val="24"/>
        </w:rPr>
        <w:t>/1</w:t>
      </w:r>
      <w:r w:rsidR="00FF4462">
        <w:rPr>
          <w:b/>
          <w:sz w:val="24"/>
          <w:szCs w:val="24"/>
        </w:rPr>
        <w:t>5</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on </w:t>
      </w:r>
      <w:r w:rsidR="00817707">
        <w:rPr>
          <w:sz w:val="24"/>
          <w:szCs w:val="24"/>
        </w:rPr>
        <w:t>2</w:t>
      </w:r>
      <w:r w:rsidR="00940246">
        <w:rPr>
          <w:sz w:val="24"/>
          <w:szCs w:val="24"/>
        </w:rPr>
        <w:t xml:space="preserve"> Ju</w:t>
      </w:r>
      <w:r w:rsidR="00817707">
        <w:rPr>
          <w:sz w:val="24"/>
          <w:szCs w:val="24"/>
        </w:rPr>
        <w:t>ly</w:t>
      </w:r>
      <w:r w:rsidR="00F96C21">
        <w:rPr>
          <w:sz w:val="24"/>
          <w:szCs w:val="24"/>
        </w:rPr>
        <w:t xml:space="preserve"> 2015</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p>
    <w:p w:rsidR="00670362" w:rsidRDefault="00670362" w:rsidP="008E49ED">
      <w:pPr>
        <w:pStyle w:val="NoSpacing"/>
        <w:ind w:left="1440"/>
        <w:rPr>
          <w:sz w:val="24"/>
          <w:szCs w:val="24"/>
        </w:rPr>
      </w:pPr>
      <w:r w:rsidRPr="00066816">
        <w:rPr>
          <w:sz w:val="24"/>
          <w:szCs w:val="24"/>
        </w:rPr>
        <w:t xml:space="preserve"> </w:t>
      </w:r>
    </w:p>
    <w:p w:rsidR="008E49ED" w:rsidRDefault="008E49ED" w:rsidP="008E49ED">
      <w:pPr>
        <w:pStyle w:val="NoSpacing"/>
        <w:ind w:left="1440"/>
        <w:rPr>
          <w:sz w:val="24"/>
          <w:szCs w:val="24"/>
        </w:rPr>
      </w:pPr>
    </w:p>
    <w:p w:rsidR="00300CC9" w:rsidRDefault="00FB0AF1" w:rsidP="00300CC9">
      <w:pPr>
        <w:pStyle w:val="NoSpacing"/>
        <w:rPr>
          <w:b/>
          <w:sz w:val="24"/>
          <w:szCs w:val="24"/>
        </w:rPr>
      </w:pPr>
      <w:r>
        <w:rPr>
          <w:b/>
          <w:sz w:val="24"/>
          <w:szCs w:val="24"/>
        </w:rPr>
        <w:t>1</w:t>
      </w:r>
      <w:r w:rsidR="00604345">
        <w:rPr>
          <w:b/>
          <w:sz w:val="24"/>
          <w:szCs w:val="24"/>
        </w:rPr>
        <w:t>27</w:t>
      </w:r>
      <w:r w:rsidR="00300CC9" w:rsidRPr="00300CC9">
        <w:rPr>
          <w:b/>
          <w:sz w:val="24"/>
          <w:szCs w:val="24"/>
        </w:rPr>
        <w:t>/15</w:t>
      </w:r>
      <w:r w:rsidR="00300CC9" w:rsidRPr="00300CC9">
        <w:rPr>
          <w:b/>
          <w:sz w:val="24"/>
          <w:szCs w:val="24"/>
        </w:rPr>
        <w:tab/>
      </w:r>
      <w:r w:rsidR="00300CC9" w:rsidRPr="00300CC9">
        <w:rPr>
          <w:b/>
          <w:sz w:val="24"/>
          <w:szCs w:val="24"/>
        </w:rPr>
        <w:tab/>
        <w:t>Parishioners Correspondence</w:t>
      </w:r>
    </w:p>
    <w:p w:rsidR="00300CC9" w:rsidRPr="00300CC9" w:rsidRDefault="00817707" w:rsidP="00882E8D">
      <w:pPr>
        <w:pStyle w:val="NoSpacing"/>
        <w:ind w:left="1440"/>
        <w:rPr>
          <w:sz w:val="24"/>
          <w:szCs w:val="24"/>
        </w:rPr>
      </w:pPr>
      <w:r>
        <w:rPr>
          <w:sz w:val="24"/>
          <w:szCs w:val="24"/>
        </w:rPr>
        <w:t>No correspondence had been received.</w:t>
      </w:r>
      <w:r w:rsidR="00F96C21">
        <w:rPr>
          <w:sz w:val="24"/>
          <w:szCs w:val="24"/>
        </w:rPr>
        <w:t xml:space="preserve"> </w:t>
      </w:r>
    </w:p>
    <w:p w:rsidR="00670362" w:rsidRPr="00066816" w:rsidRDefault="00670362" w:rsidP="00670362">
      <w:pPr>
        <w:pStyle w:val="NoSpacing"/>
        <w:rPr>
          <w:sz w:val="24"/>
          <w:szCs w:val="24"/>
        </w:rPr>
      </w:pPr>
    </w:p>
    <w:p w:rsidR="00670362" w:rsidRPr="00066816" w:rsidRDefault="00FB0AF1" w:rsidP="00670362">
      <w:pPr>
        <w:pStyle w:val="NoSpacing"/>
        <w:rPr>
          <w:b/>
          <w:sz w:val="24"/>
          <w:szCs w:val="24"/>
        </w:rPr>
      </w:pPr>
      <w:r>
        <w:rPr>
          <w:b/>
          <w:sz w:val="24"/>
          <w:szCs w:val="24"/>
        </w:rPr>
        <w:t>1</w:t>
      </w:r>
      <w:r w:rsidR="00604345">
        <w:rPr>
          <w:b/>
          <w:sz w:val="24"/>
          <w:szCs w:val="24"/>
        </w:rPr>
        <w:t>28</w:t>
      </w:r>
      <w:r w:rsidR="00670362" w:rsidRPr="00066816">
        <w:rPr>
          <w:b/>
          <w:sz w:val="24"/>
          <w:szCs w:val="24"/>
        </w:rPr>
        <w:t>/1</w:t>
      </w:r>
      <w:r w:rsidR="00FF4462">
        <w:rPr>
          <w:b/>
          <w:sz w:val="24"/>
          <w:szCs w:val="24"/>
        </w:rPr>
        <w:t>5</w:t>
      </w:r>
      <w:r w:rsidR="00670362" w:rsidRPr="00066816">
        <w:rPr>
          <w:b/>
          <w:sz w:val="24"/>
          <w:szCs w:val="24"/>
        </w:rPr>
        <w:tab/>
      </w:r>
      <w:r w:rsidR="00670362" w:rsidRPr="00066816">
        <w:rPr>
          <w:b/>
          <w:sz w:val="24"/>
          <w:szCs w:val="24"/>
        </w:rPr>
        <w:tab/>
      </w:r>
      <w:r w:rsidR="00DE7EA5" w:rsidRPr="00066816">
        <w:rPr>
          <w:b/>
          <w:sz w:val="24"/>
          <w:szCs w:val="24"/>
        </w:rPr>
        <w:t>Chairman’s Report</w:t>
      </w:r>
    </w:p>
    <w:p w:rsidR="004F4E28" w:rsidRDefault="00DE7EA5" w:rsidP="004F4E28">
      <w:pPr>
        <w:pStyle w:val="NoSpacing"/>
        <w:ind w:left="1440"/>
        <w:rPr>
          <w:sz w:val="24"/>
          <w:szCs w:val="24"/>
        </w:rPr>
      </w:pPr>
      <w:r w:rsidRPr="00066816">
        <w:rPr>
          <w:sz w:val="24"/>
          <w:szCs w:val="24"/>
        </w:rPr>
        <w:t>The Chairman reported</w:t>
      </w:r>
      <w:r w:rsidR="004F4E28">
        <w:rPr>
          <w:sz w:val="24"/>
          <w:szCs w:val="24"/>
        </w:rPr>
        <w:t xml:space="preserve"> s</w:t>
      </w:r>
      <w:r w:rsidR="00F96C21">
        <w:rPr>
          <w:sz w:val="24"/>
          <w:szCs w:val="24"/>
        </w:rPr>
        <w:t xml:space="preserve">he had attended </w:t>
      </w:r>
      <w:r w:rsidR="00817707">
        <w:rPr>
          <w:sz w:val="24"/>
          <w:szCs w:val="24"/>
        </w:rPr>
        <w:t>an AONB meeting</w:t>
      </w:r>
      <w:r w:rsidR="00841303">
        <w:rPr>
          <w:sz w:val="24"/>
          <w:szCs w:val="24"/>
        </w:rPr>
        <w:t xml:space="preserve">. </w:t>
      </w:r>
      <w:r w:rsidR="00F96C21">
        <w:rPr>
          <w:sz w:val="24"/>
          <w:szCs w:val="24"/>
        </w:rPr>
        <w:t xml:space="preserve"> </w:t>
      </w:r>
    </w:p>
    <w:p w:rsidR="004F4E28" w:rsidRDefault="004F4E28" w:rsidP="00670362">
      <w:pPr>
        <w:pStyle w:val="NoSpacing"/>
        <w:rPr>
          <w:sz w:val="24"/>
          <w:szCs w:val="24"/>
        </w:rPr>
      </w:pPr>
    </w:p>
    <w:p w:rsidR="00DE7EA5" w:rsidRPr="00066816" w:rsidRDefault="00FB0AF1" w:rsidP="00670362">
      <w:pPr>
        <w:pStyle w:val="NoSpacing"/>
        <w:rPr>
          <w:b/>
          <w:sz w:val="24"/>
          <w:szCs w:val="24"/>
        </w:rPr>
      </w:pPr>
      <w:r>
        <w:rPr>
          <w:b/>
          <w:sz w:val="24"/>
          <w:szCs w:val="24"/>
        </w:rPr>
        <w:t>1</w:t>
      </w:r>
      <w:r w:rsidR="00604345">
        <w:rPr>
          <w:b/>
          <w:sz w:val="24"/>
          <w:szCs w:val="24"/>
        </w:rPr>
        <w:t>29</w:t>
      </w:r>
      <w:r w:rsidR="00DE7EA5" w:rsidRPr="00066816">
        <w:rPr>
          <w:b/>
          <w:sz w:val="24"/>
          <w:szCs w:val="24"/>
        </w:rPr>
        <w:t>/1</w:t>
      </w:r>
      <w:r w:rsidR="00300CC9">
        <w:rPr>
          <w:b/>
          <w:sz w:val="24"/>
          <w:szCs w:val="24"/>
        </w:rPr>
        <w:t>5</w:t>
      </w:r>
      <w:r w:rsidR="00DE7EA5" w:rsidRPr="00066816">
        <w:rPr>
          <w:b/>
          <w:sz w:val="24"/>
          <w:szCs w:val="24"/>
        </w:rPr>
        <w:tab/>
      </w:r>
      <w:r w:rsidR="00DE7EA5" w:rsidRPr="00066816">
        <w:rPr>
          <w:b/>
          <w:sz w:val="24"/>
          <w:szCs w:val="24"/>
        </w:rPr>
        <w:tab/>
        <w:t>Questions to the Chair</w:t>
      </w:r>
    </w:p>
    <w:p w:rsidR="00DE7EA5" w:rsidRPr="00066816" w:rsidRDefault="008420AE" w:rsidP="00BD5DEA">
      <w:pPr>
        <w:pStyle w:val="NoSpacing"/>
        <w:ind w:left="1440"/>
        <w:rPr>
          <w:sz w:val="24"/>
          <w:szCs w:val="24"/>
        </w:rPr>
      </w:pPr>
      <w:r>
        <w:rPr>
          <w:sz w:val="24"/>
          <w:szCs w:val="24"/>
        </w:rPr>
        <w:t xml:space="preserve">Cllr </w:t>
      </w:r>
      <w:r w:rsidR="00817707">
        <w:rPr>
          <w:sz w:val="24"/>
          <w:szCs w:val="24"/>
        </w:rPr>
        <w:t xml:space="preserve">Lyons </w:t>
      </w:r>
      <w:r>
        <w:rPr>
          <w:sz w:val="24"/>
          <w:szCs w:val="24"/>
        </w:rPr>
        <w:t xml:space="preserve">raised a question about </w:t>
      </w:r>
      <w:r w:rsidR="00817707">
        <w:rPr>
          <w:sz w:val="24"/>
          <w:szCs w:val="24"/>
        </w:rPr>
        <w:t xml:space="preserve">the safety of a </w:t>
      </w:r>
      <w:proofErr w:type="gramStart"/>
      <w:r w:rsidR="00817707">
        <w:rPr>
          <w:sz w:val="24"/>
          <w:szCs w:val="24"/>
        </w:rPr>
        <w:t>builders</w:t>
      </w:r>
      <w:proofErr w:type="gramEnd"/>
      <w:r w:rsidR="00817707">
        <w:rPr>
          <w:sz w:val="24"/>
          <w:szCs w:val="24"/>
        </w:rPr>
        <w:t xml:space="preserve"> site in Church Road</w:t>
      </w:r>
      <w:r>
        <w:rPr>
          <w:sz w:val="24"/>
          <w:szCs w:val="24"/>
        </w:rPr>
        <w:t>.</w:t>
      </w:r>
      <w:r w:rsidR="00817707">
        <w:rPr>
          <w:sz w:val="24"/>
          <w:szCs w:val="24"/>
        </w:rPr>
        <w:t xml:space="preserve"> It was agreed the Clerk would refer the site to the IOW Council Planning Dept.</w:t>
      </w:r>
      <w:r>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841303" w:rsidRDefault="00841303" w:rsidP="00670362">
      <w:pPr>
        <w:pStyle w:val="NoSpacing"/>
        <w:rPr>
          <w:sz w:val="24"/>
          <w:szCs w:val="24"/>
        </w:rPr>
      </w:pPr>
    </w:p>
    <w:p w:rsidR="00DE7EA5" w:rsidRPr="00066816" w:rsidRDefault="00FB0AF1" w:rsidP="00670362">
      <w:pPr>
        <w:pStyle w:val="NoSpacing"/>
        <w:rPr>
          <w:b/>
          <w:sz w:val="24"/>
          <w:szCs w:val="24"/>
        </w:rPr>
      </w:pPr>
      <w:r>
        <w:rPr>
          <w:b/>
          <w:sz w:val="24"/>
          <w:szCs w:val="24"/>
        </w:rPr>
        <w:t>1</w:t>
      </w:r>
      <w:r w:rsidR="00604345">
        <w:rPr>
          <w:b/>
          <w:sz w:val="24"/>
          <w:szCs w:val="24"/>
        </w:rPr>
        <w:t>30</w:t>
      </w:r>
      <w:r w:rsidR="00DE7EA5" w:rsidRPr="00066816">
        <w:rPr>
          <w:b/>
          <w:sz w:val="24"/>
          <w:szCs w:val="24"/>
        </w:rPr>
        <w:t>/1</w:t>
      </w:r>
      <w:r w:rsidR="00300CC9">
        <w:rPr>
          <w:b/>
          <w:sz w:val="24"/>
          <w:szCs w:val="24"/>
        </w:rPr>
        <w:t>5</w:t>
      </w:r>
      <w:r w:rsidR="00DE7EA5" w:rsidRPr="00066816">
        <w:rPr>
          <w:b/>
          <w:sz w:val="24"/>
          <w:szCs w:val="24"/>
        </w:rPr>
        <w:t xml:space="preserve"> </w:t>
      </w:r>
      <w:r w:rsidR="00DE7EA5" w:rsidRPr="00066816">
        <w:rPr>
          <w:b/>
          <w:sz w:val="24"/>
          <w:szCs w:val="24"/>
        </w:rPr>
        <w:tab/>
        <w:t>Policing Items</w:t>
      </w:r>
    </w:p>
    <w:p w:rsidR="001E06FF" w:rsidRPr="00841303" w:rsidRDefault="00817707" w:rsidP="001E06FF">
      <w:pPr>
        <w:pStyle w:val="NoSpacing"/>
        <w:ind w:left="1440"/>
        <w:rPr>
          <w:sz w:val="24"/>
          <w:szCs w:val="24"/>
        </w:rPr>
      </w:pPr>
      <w:r>
        <w:rPr>
          <w:sz w:val="24"/>
          <w:szCs w:val="24"/>
        </w:rPr>
        <w:t>The Clerk reported he had made contact with the new PCSO for the area. On her behalf, he reported the new IOW Alerts website.</w:t>
      </w:r>
    </w:p>
    <w:p w:rsidR="000C10C5" w:rsidRDefault="000C10C5" w:rsidP="000A2DBC">
      <w:pPr>
        <w:pStyle w:val="NoSpacing"/>
        <w:rPr>
          <w:b/>
          <w:sz w:val="24"/>
          <w:szCs w:val="24"/>
        </w:rPr>
      </w:pPr>
    </w:p>
    <w:p w:rsidR="0095797C" w:rsidRDefault="0095797C" w:rsidP="000A2DBC">
      <w:pPr>
        <w:pStyle w:val="NoSpacing"/>
        <w:rPr>
          <w:b/>
          <w:sz w:val="24"/>
          <w:szCs w:val="24"/>
        </w:rPr>
      </w:pPr>
    </w:p>
    <w:p w:rsidR="00DE7EA5" w:rsidRPr="00066816" w:rsidRDefault="00FB0AF1" w:rsidP="00670362">
      <w:pPr>
        <w:pStyle w:val="NoSpacing"/>
        <w:rPr>
          <w:b/>
          <w:sz w:val="24"/>
          <w:szCs w:val="24"/>
        </w:rPr>
      </w:pPr>
      <w:r>
        <w:rPr>
          <w:b/>
          <w:sz w:val="24"/>
          <w:szCs w:val="24"/>
        </w:rPr>
        <w:t>1</w:t>
      </w:r>
      <w:r w:rsidR="00604345">
        <w:rPr>
          <w:b/>
          <w:sz w:val="24"/>
          <w:szCs w:val="24"/>
        </w:rPr>
        <w:t>31</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Isle of Wight Councillor’s Report</w:t>
      </w:r>
    </w:p>
    <w:p w:rsidR="001E06FF" w:rsidRDefault="00911EF8" w:rsidP="00817707">
      <w:pPr>
        <w:pStyle w:val="NoSpacing"/>
        <w:ind w:left="1440"/>
        <w:rPr>
          <w:sz w:val="24"/>
          <w:szCs w:val="24"/>
        </w:rPr>
      </w:pPr>
      <w:r>
        <w:rPr>
          <w:sz w:val="24"/>
          <w:szCs w:val="24"/>
        </w:rPr>
        <w:t xml:space="preserve">Cllr Gauntlett </w:t>
      </w:r>
      <w:r w:rsidR="000C10C5">
        <w:rPr>
          <w:sz w:val="24"/>
          <w:szCs w:val="24"/>
        </w:rPr>
        <w:t>report</w:t>
      </w:r>
      <w:r w:rsidR="001E06FF">
        <w:rPr>
          <w:sz w:val="24"/>
          <w:szCs w:val="24"/>
        </w:rPr>
        <w:t>ed</w:t>
      </w:r>
      <w:r w:rsidR="00817707">
        <w:rPr>
          <w:sz w:val="24"/>
          <w:szCs w:val="24"/>
        </w:rPr>
        <w:t xml:space="preserve"> on planning and</w:t>
      </w:r>
      <w:r w:rsidR="00453511">
        <w:rPr>
          <w:sz w:val="24"/>
          <w:szCs w:val="24"/>
        </w:rPr>
        <w:t xml:space="preserve"> community bus items</w:t>
      </w:r>
      <w:r w:rsidR="001E06FF">
        <w:rPr>
          <w:sz w:val="24"/>
          <w:szCs w:val="24"/>
        </w:rPr>
        <w:t>.</w:t>
      </w:r>
    </w:p>
    <w:p w:rsidR="00453511" w:rsidRDefault="00453511" w:rsidP="00817707">
      <w:pPr>
        <w:pStyle w:val="NoSpacing"/>
        <w:ind w:left="1440"/>
        <w:rPr>
          <w:sz w:val="24"/>
          <w:szCs w:val="24"/>
        </w:rPr>
      </w:pPr>
    </w:p>
    <w:p w:rsidR="00DE7EA5" w:rsidRPr="00066816" w:rsidRDefault="00DE7EA5" w:rsidP="00DE7EA5">
      <w:pPr>
        <w:pStyle w:val="NoSpacing"/>
        <w:rPr>
          <w:sz w:val="24"/>
          <w:szCs w:val="24"/>
        </w:rPr>
      </w:pPr>
    </w:p>
    <w:p w:rsidR="00DE7EA5" w:rsidRPr="00066816" w:rsidRDefault="00FB0AF1" w:rsidP="00DE7EA5">
      <w:pPr>
        <w:pStyle w:val="NoSpacing"/>
        <w:rPr>
          <w:b/>
          <w:sz w:val="24"/>
          <w:szCs w:val="24"/>
        </w:rPr>
      </w:pPr>
      <w:r>
        <w:rPr>
          <w:b/>
          <w:sz w:val="24"/>
          <w:szCs w:val="24"/>
        </w:rPr>
        <w:lastRenderedPageBreak/>
        <w:t>1</w:t>
      </w:r>
      <w:r w:rsidR="00604345">
        <w:rPr>
          <w:b/>
          <w:sz w:val="24"/>
          <w:szCs w:val="24"/>
        </w:rPr>
        <w:t>32</w:t>
      </w:r>
      <w:r w:rsidR="00DE7EA5" w:rsidRPr="00066816">
        <w:rPr>
          <w:b/>
          <w:sz w:val="24"/>
          <w:szCs w:val="24"/>
        </w:rPr>
        <w:t>/1</w:t>
      </w:r>
      <w:r w:rsidR="00882E8D">
        <w:rPr>
          <w:b/>
          <w:sz w:val="24"/>
          <w:szCs w:val="24"/>
        </w:rPr>
        <w:t>5</w:t>
      </w:r>
      <w:r w:rsidR="00DE7EA5" w:rsidRPr="00066816">
        <w:rPr>
          <w:b/>
          <w:sz w:val="24"/>
          <w:szCs w:val="24"/>
        </w:rPr>
        <w:tab/>
      </w:r>
      <w:r w:rsidR="00DE7EA5" w:rsidRPr="00066816">
        <w:rPr>
          <w:b/>
          <w:sz w:val="24"/>
          <w:szCs w:val="24"/>
        </w:rPr>
        <w:tab/>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3D2327" w:rsidP="003D2327">
      <w:pPr>
        <w:pStyle w:val="NoSpacing"/>
        <w:ind w:left="2160"/>
        <w:rPr>
          <w:sz w:val="24"/>
          <w:szCs w:val="24"/>
        </w:rPr>
      </w:pPr>
      <w:r>
        <w:rPr>
          <w:sz w:val="24"/>
          <w:szCs w:val="24"/>
        </w:rPr>
        <w:t xml:space="preserve">Cllr Lyons reported </w:t>
      </w:r>
      <w:r w:rsidR="00852B62">
        <w:rPr>
          <w:sz w:val="24"/>
          <w:szCs w:val="24"/>
        </w:rPr>
        <w:t>the</w:t>
      </w:r>
      <w:r w:rsidR="00453511">
        <w:rPr>
          <w:sz w:val="24"/>
          <w:szCs w:val="24"/>
        </w:rPr>
        <w:t>re had been no meeting</w:t>
      </w:r>
      <w:r w:rsidR="003B2B73">
        <w:rPr>
          <w:sz w:val="24"/>
          <w:szCs w:val="24"/>
        </w:rPr>
        <w:t>.</w:t>
      </w:r>
      <w:r w:rsidR="000C3C48">
        <w:rPr>
          <w:sz w:val="24"/>
          <w:szCs w:val="24"/>
        </w:rPr>
        <w:t xml:space="preserve"> </w:t>
      </w:r>
      <w:r w:rsidR="000359A6">
        <w:rPr>
          <w:sz w:val="24"/>
          <w:szCs w:val="24"/>
        </w:rPr>
        <w:t xml:space="preserve">  </w:t>
      </w:r>
    </w:p>
    <w:p w:rsidR="00C02906" w:rsidRDefault="00C02906" w:rsidP="00C02906">
      <w:pPr>
        <w:pStyle w:val="NoSpacing"/>
        <w:numPr>
          <w:ilvl w:val="0"/>
          <w:numId w:val="2"/>
        </w:numPr>
        <w:rPr>
          <w:sz w:val="24"/>
          <w:szCs w:val="24"/>
        </w:rPr>
      </w:pPr>
      <w:r w:rsidRPr="00066816">
        <w:rPr>
          <w:sz w:val="24"/>
          <w:szCs w:val="24"/>
        </w:rPr>
        <w:t>IOW Association of Local Councils</w:t>
      </w:r>
      <w:r w:rsidR="00882E8D">
        <w:rPr>
          <w:sz w:val="24"/>
          <w:szCs w:val="24"/>
        </w:rPr>
        <w:t>:</w:t>
      </w:r>
    </w:p>
    <w:p w:rsidR="00911EF8" w:rsidRDefault="003B2B73" w:rsidP="003D2327">
      <w:pPr>
        <w:pStyle w:val="NoSpacing"/>
        <w:ind w:left="2160"/>
        <w:rPr>
          <w:sz w:val="24"/>
          <w:szCs w:val="24"/>
        </w:rPr>
      </w:pPr>
      <w:r>
        <w:rPr>
          <w:sz w:val="24"/>
          <w:szCs w:val="24"/>
        </w:rPr>
        <w:t>The</w:t>
      </w:r>
      <w:r w:rsidR="00453511">
        <w:rPr>
          <w:sz w:val="24"/>
          <w:szCs w:val="24"/>
        </w:rPr>
        <w:t xml:space="preserve"> Chair reported she had attended the IWALC AGM</w:t>
      </w:r>
      <w:r w:rsidR="000C10C5">
        <w:rPr>
          <w:sz w:val="24"/>
          <w:szCs w:val="24"/>
        </w:rPr>
        <w:t xml:space="preserve">. </w:t>
      </w:r>
      <w:r w:rsidR="00882E8D">
        <w:rPr>
          <w:sz w:val="24"/>
          <w:szCs w:val="24"/>
        </w:rPr>
        <w:t xml:space="preserve"> </w:t>
      </w:r>
    </w:p>
    <w:p w:rsidR="00C02906" w:rsidRDefault="000C3C48" w:rsidP="00C02906">
      <w:pPr>
        <w:pStyle w:val="NoSpacing"/>
        <w:numPr>
          <w:ilvl w:val="0"/>
          <w:numId w:val="2"/>
        </w:numPr>
        <w:rPr>
          <w:sz w:val="24"/>
          <w:szCs w:val="24"/>
        </w:rPr>
      </w:pPr>
      <w:r>
        <w:rPr>
          <w:sz w:val="24"/>
          <w:szCs w:val="24"/>
        </w:rPr>
        <w:t xml:space="preserve">CBP and </w:t>
      </w:r>
      <w:r w:rsidR="003D2327">
        <w:rPr>
          <w:sz w:val="24"/>
          <w:szCs w:val="24"/>
        </w:rPr>
        <w:t>H&amp;WBJCBMB</w:t>
      </w:r>
      <w:r w:rsidR="00882E8D">
        <w:rPr>
          <w:sz w:val="24"/>
          <w:szCs w:val="24"/>
        </w:rPr>
        <w:t>:</w:t>
      </w:r>
    </w:p>
    <w:p w:rsidR="005C4CE2" w:rsidRDefault="003D2327" w:rsidP="003D2327">
      <w:pPr>
        <w:pStyle w:val="NoSpacing"/>
        <w:ind w:left="2160"/>
        <w:rPr>
          <w:sz w:val="24"/>
          <w:szCs w:val="24"/>
        </w:rPr>
      </w:pPr>
      <w:r>
        <w:rPr>
          <w:sz w:val="24"/>
          <w:szCs w:val="24"/>
        </w:rPr>
        <w:t xml:space="preserve">There had been </w:t>
      </w:r>
      <w:r w:rsidR="00852B62">
        <w:rPr>
          <w:sz w:val="24"/>
          <w:szCs w:val="24"/>
        </w:rPr>
        <w:t>no</w:t>
      </w:r>
      <w:r>
        <w:rPr>
          <w:sz w:val="24"/>
          <w:szCs w:val="24"/>
        </w:rPr>
        <w:t xml:space="preserve"> meetings</w:t>
      </w:r>
      <w:r w:rsidR="00852B62">
        <w:rPr>
          <w:sz w:val="24"/>
          <w:szCs w:val="24"/>
        </w:rPr>
        <w:t xml:space="preserve">. </w:t>
      </w:r>
    </w:p>
    <w:p w:rsidR="003D2327" w:rsidRDefault="005C4CE2" w:rsidP="003D2327">
      <w:pPr>
        <w:pStyle w:val="NoSpacing"/>
        <w:ind w:left="2160"/>
        <w:rPr>
          <w:sz w:val="24"/>
          <w:szCs w:val="24"/>
        </w:rPr>
      </w:pPr>
      <w:r>
        <w:rPr>
          <w:sz w:val="24"/>
          <w:szCs w:val="24"/>
        </w:rPr>
        <w:t xml:space="preserve"> </w:t>
      </w:r>
      <w:r w:rsidR="003D2327">
        <w:rPr>
          <w:sz w:val="24"/>
          <w:szCs w:val="24"/>
        </w:rPr>
        <w:t xml:space="preserve"> </w:t>
      </w:r>
    </w:p>
    <w:p w:rsidR="00C47B8E" w:rsidRDefault="00FB0AF1" w:rsidP="00C47B8E">
      <w:pPr>
        <w:pStyle w:val="NoSpacing"/>
        <w:rPr>
          <w:b/>
          <w:sz w:val="24"/>
          <w:szCs w:val="24"/>
        </w:rPr>
      </w:pPr>
      <w:r>
        <w:rPr>
          <w:b/>
          <w:sz w:val="24"/>
          <w:szCs w:val="24"/>
        </w:rPr>
        <w:t>1</w:t>
      </w:r>
      <w:r w:rsidR="00604345">
        <w:rPr>
          <w:b/>
          <w:sz w:val="24"/>
          <w:szCs w:val="24"/>
        </w:rPr>
        <w:t>33</w:t>
      </w:r>
      <w:r w:rsidR="00C47B8E" w:rsidRPr="00C47B8E">
        <w:rPr>
          <w:b/>
          <w:sz w:val="24"/>
          <w:szCs w:val="24"/>
        </w:rPr>
        <w:t>/1</w:t>
      </w:r>
      <w:r w:rsidR="00515D20">
        <w:rPr>
          <w:b/>
          <w:sz w:val="24"/>
          <w:szCs w:val="24"/>
        </w:rPr>
        <w:t>5</w:t>
      </w:r>
      <w:r w:rsidR="00C47B8E" w:rsidRPr="00C47B8E">
        <w:rPr>
          <w:b/>
          <w:sz w:val="24"/>
          <w:szCs w:val="24"/>
        </w:rPr>
        <w:tab/>
      </w:r>
      <w:r w:rsidR="00C47B8E" w:rsidRPr="00C47B8E">
        <w:rPr>
          <w:b/>
          <w:sz w:val="24"/>
          <w:szCs w:val="24"/>
        </w:rPr>
        <w:tab/>
        <w:t>Ashey</w:t>
      </w:r>
    </w:p>
    <w:p w:rsidR="00453511" w:rsidRDefault="000C3C48" w:rsidP="00453511">
      <w:pPr>
        <w:pStyle w:val="NoSpacing"/>
        <w:rPr>
          <w:sz w:val="24"/>
          <w:szCs w:val="24"/>
        </w:rPr>
      </w:pPr>
      <w:r>
        <w:rPr>
          <w:b/>
          <w:sz w:val="24"/>
          <w:szCs w:val="24"/>
        </w:rPr>
        <w:tab/>
      </w:r>
      <w:r>
        <w:rPr>
          <w:b/>
          <w:sz w:val="24"/>
          <w:szCs w:val="24"/>
        </w:rPr>
        <w:tab/>
      </w:r>
      <w:r w:rsidRPr="000C3C48">
        <w:rPr>
          <w:sz w:val="24"/>
          <w:szCs w:val="24"/>
        </w:rPr>
        <w:t>Cllr Bell</w:t>
      </w:r>
      <w:r w:rsidR="00101C86">
        <w:rPr>
          <w:sz w:val="24"/>
          <w:szCs w:val="24"/>
        </w:rPr>
        <w:t xml:space="preserve"> reported </w:t>
      </w:r>
      <w:r w:rsidR="003B2B73">
        <w:rPr>
          <w:sz w:val="24"/>
          <w:szCs w:val="24"/>
        </w:rPr>
        <w:t xml:space="preserve">the </w:t>
      </w:r>
      <w:r w:rsidR="00453511">
        <w:rPr>
          <w:sz w:val="24"/>
          <w:szCs w:val="24"/>
        </w:rPr>
        <w:t xml:space="preserve">need for grass cutting and the felling of a dead Ash </w:t>
      </w:r>
      <w:r w:rsidR="003B2B73">
        <w:rPr>
          <w:sz w:val="24"/>
          <w:szCs w:val="24"/>
        </w:rPr>
        <w:t>tree</w:t>
      </w:r>
      <w:r w:rsidR="00453511">
        <w:rPr>
          <w:sz w:val="24"/>
          <w:szCs w:val="24"/>
        </w:rPr>
        <w:t xml:space="preserve"> </w:t>
      </w:r>
    </w:p>
    <w:p w:rsidR="00101C86" w:rsidRDefault="00453511" w:rsidP="00453511">
      <w:pPr>
        <w:pStyle w:val="NoSpacing"/>
        <w:ind w:left="1440"/>
        <w:rPr>
          <w:sz w:val="24"/>
          <w:szCs w:val="24"/>
        </w:rPr>
      </w:pPr>
      <w:r>
        <w:rPr>
          <w:sz w:val="24"/>
          <w:szCs w:val="24"/>
        </w:rPr>
        <w:t xml:space="preserve">At The Glade. It was agreed the Clerk would refer these items to Premier Garden Services.     </w:t>
      </w:r>
      <w:r w:rsidR="00101C86">
        <w:rPr>
          <w:sz w:val="24"/>
          <w:szCs w:val="24"/>
        </w:rPr>
        <w:t xml:space="preserve">  </w:t>
      </w:r>
    </w:p>
    <w:p w:rsidR="00101C86" w:rsidRPr="003B2B73" w:rsidRDefault="00101C86" w:rsidP="00C02906">
      <w:pPr>
        <w:pStyle w:val="NoSpacing"/>
        <w:rPr>
          <w:color w:val="FF0000"/>
          <w:sz w:val="24"/>
          <w:szCs w:val="24"/>
        </w:rPr>
      </w:pPr>
    </w:p>
    <w:p w:rsidR="00C02906" w:rsidRDefault="00FB0AF1" w:rsidP="00C02906">
      <w:pPr>
        <w:pStyle w:val="NoSpacing"/>
        <w:rPr>
          <w:b/>
          <w:sz w:val="24"/>
          <w:szCs w:val="24"/>
        </w:rPr>
      </w:pPr>
      <w:r>
        <w:rPr>
          <w:b/>
          <w:sz w:val="24"/>
          <w:szCs w:val="24"/>
        </w:rPr>
        <w:t>1</w:t>
      </w:r>
      <w:r w:rsidR="00604345">
        <w:rPr>
          <w:b/>
          <w:sz w:val="24"/>
          <w:szCs w:val="24"/>
        </w:rPr>
        <w:t>34</w:t>
      </w:r>
      <w:r w:rsidR="00C02906" w:rsidRPr="00AA358B">
        <w:rPr>
          <w:b/>
          <w:sz w:val="24"/>
          <w:szCs w:val="24"/>
        </w:rPr>
        <w:t>/1</w:t>
      </w:r>
      <w:r w:rsidR="00515D20" w:rsidRPr="00AA358B">
        <w:rPr>
          <w:b/>
          <w:sz w:val="24"/>
          <w:szCs w:val="24"/>
        </w:rPr>
        <w:t>5</w:t>
      </w:r>
      <w:r w:rsidR="00C02906" w:rsidRPr="00AA358B">
        <w:rPr>
          <w:b/>
          <w:sz w:val="24"/>
          <w:szCs w:val="24"/>
        </w:rPr>
        <w:t xml:space="preserve"> </w:t>
      </w:r>
      <w:r w:rsidR="00C02906" w:rsidRPr="00066816">
        <w:rPr>
          <w:b/>
          <w:sz w:val="24"/>
          <w:szCs w:val="24"/>
        </w:rPr>
        <w:tab/>
        <w:t>Planning</w:t>
      </w:r>
    </w:p>
    <w:p w:rsidR="003637BE" w:rsidRDefault="003637BE" w:rsidP="00400CB1">
      <w:pPr>
        <w:pStyle w:val="NoSpacing"/>
        <w:numPr>
          <w:ilvl w:val="0"/>
          <w:numId w:val="25"/>
        </w:numPr>
        <w:rPr>
          <w:sz w:val="24"/>
          <w:szCs w:val="24"/>
        </w:rPr>
      </w:pPr>
      <w:r>
        <w:rPr>
          <w:sz w:val="24"/>
          <w:szCs w:val="24"/>
        </w:rPr>
        <w:t>The following planning application</w:t>
      </w:r>
      <w:r w:rsidR="00F0719C">
        <w:rPr>
          <w:sz w:val="24"/>
          <w:szCs w:val="24"/>
        </w:rPr>
        <w:t>s</w:t>
      </w:r>
      <w:r>
        <w:rPr>
          <w:sz w:val="24"/>
          <w:szCs w:val="24"/>
        </w:rPr>
        <w:t xml:space="preserve"> w</w:t>
      </w:r>
      <w:r w:rsidR="00F0719C">
        <w:rPr>
          <w:sz w:val="24"/>
          <w:szCs w:val="24"/>
        </w:rPr>
        <w:t>ere</w:t>
      </w:r>
      <w:r>
        <w:rPr>
          <w:sz w:val="24"/>
          <w:szCs w:val="24"/>
        </w:rPr>
        <w:t xml:space="preserve"> considered:</w:t>
      </w:r>
    </w:p>
    <w:p w:rsidR="00071399" w:rsidRDefault="00071399" w:rsidP="00400CB1">
      <w:pPr>
        <w:pStyle w:val="NoSpacing"/>
        <w:numPr>
          <w:ilvl w:val="0"/>
          <w:numId w:val="26"/>
        </w:numPr>
        <w:jc w:val="both"/>
        <w:rPr>
          <w:sz w:val="24"/>
          <w:szCs w:val="24"/>
        </w:rPr>
      </w:pPr>
      <w:r>
        <w:rPr>
          <w:sz w:val="24"/>
          <w:szCs w:val="24"/>
        </w:rPr>
        <w:t>P/00</w:t>
      </w:r>
      <w:r w:rsidR="00F0719C">
        <w:rPr>
          <w:sz w:val="24"/>
          <w:szCs w:val="24"/>
        </w:rPr>
        <w:t>431</w:t>
      </w:r>
      <w:r>
        <w:rPr>
          <w:sz w:val="24"/>
          <w:szCs w:val="24"/>
        </w:rPr>
        <w:t>/15 or TCP/</w:t>
      </w:r>
      <w:r w:rsidR="00F0719C">
        <w:rPr>
          <w:sz w:val="24"/>
          <w:szCs w:val="24"/>
        </w:rPr>
        <w:t>03879/T</w:t>
      </w:r>
    </w:p>
    <w:p w:rsidR="00071399" w:rsidRDefault="00F0719C" w:rsidP="00400CB1">
      <w:pPr>
        <w:pStyle w:val="NoSpacing"/>
        <w:ind w:left="2160" w:firstLine="360"/>
        <w:jc w:val="both"/>
        <w:rPr>
          <w:sz w:val="24"/>
          <w:szCs w:val="24"/>
        </w:rPr>
      </w:pPr>
      <w:r>
        <w:rPr>
          <w:sz w:val="24"/>
          <w:szCs w:val="24"/>
        </w:rPr>
        <w:t>Land of Briddlesford Road, Newport.</w:t>
      </w:r>
    </w:p>
    <w:p w:rsidR="00F0719C" w:rsidRPr="00EA285C" w:rsidRDefault="00F0719C" w:rsidP="00400CB1">
      <w:pPr>
        <w:pStyle w:val="NoSpacing"/>
        <w:ind w:left="2520"/>
        <w:rPr>
          <w:rFonts w:cs="Arial"/>
          <w:sz w:val="24"/>
          <w:szCs w:val="24"/>
        </w:rPr>
      </w:pPr>
      <w:r w:rsidRPr="00EA285C">
        <w:rPr>
          <w:rFonts w:cs="Arial"/>
          <w:sz w:val="24"/>
          <w:szCs w:val="24"/>
        </w:rPr>
        <w:t>Full planning permission for retention of transfer, processing and management building and change of use of controlled builders waste disposal site to become ancillary to waste management operations to include proposed landscape bund; outline for proposed extension to existing transfer building.</w:t>
      </w:r>
    </w:p>
    <w:p w:rsidR="00F0719C" w:rsidRDefault="00071399" w:rsidP="00400CB1">
      <w:pPr>
        <w:pStyle w:val="NoSpacing"/>
        <w:ind w:left="2520"/>
        <w:jc w:val="both"/>
        <w:rPr>
          <w:sz w:val="24"/>
          <w:szCs w:val="24"/>
        </w:rPr>
      </w:pPr>
      <w:r w:rsidRPr="00071399">
        <w:rPr>
          <w:b/>
          <w:sz w:val="24"/>
          <w:szCs w:val="24"/>
        </w:rPr>
        <w:t>Resolved:</w:t>
      </w:r>
      <w:r>
        <w:rPr>
          <w:sz w:val="24"/>
          <w:szCs w:val="24"/>
        </w:rPr>
        <w:t xml:space="preserve"> </w:t>
      </w:r>
      <w:r w:rsidR="001404DC">
        <w:rPr>
          <w:sz w:val="24"/>
          <w:szCs w:val="24"/>
        </w:rPr>
        <w:t>T</w:t>
      </w:r>
      <w:r>
        <w:rPr>
          <w:sz w:val="24"/>
          <w:szCs w:val="24"/>
        </w:rPr>
        <w:t>o object to the application</w:t>
      </w:r>
      <w:r w:rsidR="00F0719C">
        <w:rPr>
          <w:sz w:val="24"/>
          <w:szCs w:val="24"/>
        </w:rPr>
        <w:t xml:space="preserve"> on the grounds of concerns about landscaping</w:t>
      </w:r>
      <w:r w:rsidR="002D2B8D">
        <w:rPr>
          <w:sz w:val="24"/>
          <w:szCs w:val="24"/>
        </w:rPr>
        <w:t>;</w:t>
      </w:r>
      <w:r w:rsidR="00F0719C">
        <w:rPr>
          <w:sz w:val="24"/>
          <w:szCs w:val="24"/>
        </w:rPr>
        <w:t xml:space="preserve"> protection of the countryside</w:t>
      </w:r>
      <w:r w:rsidR="002D2B8D">
        <w:rPr>
          <w:sz w:val="24"/>
          <w:szCs w:val="24"/>
        </w:rPr>
        <w:t>, neighbours, and AONB;</w:t>
      </w:r>
      <w:r w:rsidR="00F0719C">
        <w:rPr>
          <w:sz w:val="24"/>
          <w:szCs w:val="24"/>
        </w:rPr>
        <w:t xml:space="preserve"> </w:t>
      </w:r>
      <w:r w:rsidR="002D2B8D">
        <w:rPr>
          <w:sz w:val="24"/>
          <w:szCs w:val="24"/>
        </w:rPr>
        <w:t xml:space="preserve">lack of </w:t>
      </w:r>
      <w:r w:rsidR="00F0719C">
        <w:rPr>
          <w:sz w:val="24"/>
          <w:szCs w:val="24"/>
        </w:rPr>
        <w:t>visual impact</w:t>
      </w:r>
      <w:r w:rsidR="002D2B8D">
        <w:rPr>
          <w:sz w:val="24"/>
          <w:szCs w:val="24"/>
        </w:rPr>
        <w:t xml:space="preserve"> assessment;</w:t>
      </w:r>
      <w:r w:rsidR="00F0719C">
        <w:rPr>
          <w:sz w:val="24"/>
          <w:szCs w:val="24"/>
        </w:rPr>
        <w:t xml:space="preserve"> ancillary operations</w:t>
      </w:r>
      <w:r w:rsidR="002D2B8D">
        <w:rPr>
          <w:sz w:val="24"/>
          <w:szCs w:val="24"/>
        </w:rPr>
        <w:t>;</w:t>
      </w:r>
      <w:r w:rsidR="00F0719C">
        <w:rPr>
          <w:sz w:val="24"/>
          <w:szCs w:val="24"/>
        </w:rPr>
        <w:t xml:space="preserve"> road access</w:t>
      </w:r>
      <w:r w:rsidR="002D2B8D">
        <w:rPr>
          <w:sz w:val="24"/>
          <w:szCs w:val="24"/>
        </w:rPr>
        <w:t xml:space="preserve"> and</w:t>
      </w:r>
      <w:r w:rsidR="00F0719C">
        <w:rPr>
          <w:sz w:val="24"/>
          <w:szCs w:val="24"/>
        </w:rPr>
        <w:t xml:space="preserve"> </w:t>
      </w:r>
      <w:r w:rsidR="002D2B8D">
        <w:rPr>
          <w:sz w:val="24"/>
          <w:szCs w:val="24"/>
        </w:rPr>
        <w:t xml:space="preserve">vehicle movements; operating hours; </w:t>
      </w:r>
      <w:r w:rsidR="00F0719C">
        <w:rPr>
          <w:sz w:val="24"/>
          <w:szCs w:val="24"/>
        </w:rPr>
        <w:t>noise</w:t>
      </w:r>
      <w:r w:rsidR="002D2B8D">
        <w:rPr>
          <w:sz w:val="24"/>
          <w:szCs w:val="24"/>
        </w:rPr>
        <w:t>;</w:t>
      </w:r>
      <w:r w:rsidR="00F0719C">
        <w:rPr>
          <w:sz w:val="24"/>
          <w:szCs w:val="24"/>
        </w:rPr>
        <w:t xml:space="preserve"> and inappropriate expansion of the site.</w:t>
      </w:r>
    </w:p>
    <w:p w:rsidR="00F0719C" w:rsidRDefault="00F0719C" w:rsidP="00F0719C">
      <w:pPr>
        <w:pStyle w:val="NoSpacing"/>
        <w:ind w:left="1440"/>
        <w:jc w:val="both"/>
        <w:rPr>
          <w:sz w:val="24"/>
          <w:szCs w:val="24"/>
        </w:rPr>
      </w:pPr>
    </w:p>
    <w:p w:rsidR="00F0719C" w:rsidRDefault="00F0719C" w:rsidP="00400CB1">
      <w:pPr>
        <w:pStyle w:val="NoSpacing"/>
        <w:numPr>
          <w:ilvl w:val="0"/>
          <w:numId w:val="26"/>
        </w:numPr>
        <w:jc w:val="both"/>
        <w:rPr>
          <w:sz w:val="24"/>
          <w:szCs w:val="24"/>
        </w:rPr>
      </w:pPr>
      <w:r>
        <w:rPr>
          <w:sz w:val="24"/>
          <w:szCs w:val="24"/>
        </w:rPr>
        <w:t>P/00758/15 or LBC/18878/W</w:t>
      </w:r>
    </w:p>
    <w:p w:rsidR="00F0719C" w:rsidRPr="00EA285C" w:rsidRDefault="00F0719C" w:rsidP="00400CB1">
      <w:pPr>
        <w:pStyle w:val="NoSpacing"/>
        <w:ind w:left="2520"/>
        <w:rPr>
          <w:rFonts w:cs="Arial"/>
          <w:sz w:val="24"/>
          <w:szCs w:val="24"/>
        </w:rPr>
      </w:pPr>
      <w:r w:rsidRPr="00EA285C">
        <w:rPr>
          <w:rFonts w:cs="Arial"/>
          <w:sz w:val="24"/>
          <w:szCs w:val="24"/>
        </w:rPr>
        <w:t>Pondcast Farmhouse, Pondcast Lane, Havenstreet</w:t>
      </w:r>
    </w:p>
    <w:p w:rsidR="00F0719C" w:rsidRDefault="00F0719C" w:rsidP="00400CB1">
      <w:pPr>
        <w:pStyle w:val="NoSpacing"/>
        <w:ind w:left="2520"/>
        <w:rPr>
          <w:rFonts w:cs="Arial"/>
          <w:sz w:val="24"/>
          <w:szCs w:val="24"/>
        </w:rPr>
      </w:pPr>
      <w:r w:rsidRPr="00EA285C">
        <w:rPr>
          <w:rFonts w:cs="Arial"/>
          <w:sz w:val="24"/>
          <w:szCs w:val="24"/>
        </w:rPr>
        <w:t>LBC for alterations to fenestration.</w:t>
      </w:r>
    </w:p>
    <w:p w:rsidR="00F0719C" w:rsidRDefault="00F0719C" w:rsidP="00400CB1">
      <w:pPr>
        <w:pStyle w:val="NoSpacing"/>
        <w:ind w:left="2520"/>
        <w:rPr>
          <w:rFonts w:cs="Arial"/>
          <w:sz w:val="24"/>
          <w:szCs w:val="24"/>
        </w:rPr>
      </w:pPr>
      <w:r w:rsidRPr="00600CFC">
        <w:rPr>
          <w:rFonts w:cs="Arial"/>
          <w:b/>
          <w:sz w:val="24"/>
          <w:szCs w:val="24"/>
        </w:rPr>
        <w:t>Resolved:</w:t>
      </w:r>
      <w:r>
        <w:rPr>
          <w:rFonts w:cs="Arial"/>
          <w:sz w:val="24"/>
          <w:szCs w:val="24"/>
        </w:rPr>
        <w:t xml:space="preserve"> To raise no objection.</w:t>
      </w:r>
    </w:p>
    <w:p w:rsidR="00F0719C" w:rsidRDefault="00F0719C" w:rsidP="00F0719C">
      <w:pPr>
        <w:pStyle w:val="NoSpacing"/>
        <w:ind w:left="1440"/>
        <w:rPr>
          <w:rFonts w:cs="Arial"/>
          <w:sz w:val="24"/>
          <w:szCs w:val="24"/>
        </w:rPr>
      </w:pPr>
    </w:p>
    <w:p w:rsidR="00F0719C" w:rsidRPr="00EA285C" w:rsidRDefault="00F0719C" w:rsidP="00400CB1">
      <w:pPr>
        <w:pStyle w:val="NoSpacing"/>
        <w:numPr>
          <w:ilvl w:val="0"/>
          <w:numId w:val="26"/>
        </w:numPr>
        <w:rPr>
          <w:rFonts w:cs="Arial"/>
          <w:sz w:val="24"/>
          <w:szCs w:val="24"/>
        </w:rPr>
      </w:pPr>
      <w:r w:rsidRPr="00EA285C">
        <w:rPr>
          <w:rFonts w:cs="Arial"/>
          <w:sz w:val="24"/>
          <w:szCs w:val="24"/>
        </w:rPr>
        <w:t>P/00700/15 or TCP/06884/E</w:t>
      </w:r>
    </w:p>
    <w:p w:rsidR="00F0719C" w:rsidRPr="00EA285C" w:rsidRDefault="00F0719C" w:rsidP="00400CB1">
      <w:pPr>
        <w:pStyle w:val="NoSpacing"/>
        <w:ind w:left="2520"/>
        <w:rPr>
          <w:rFonts w:cs="Arial"/>
          <w:sz w:val="24"/>
          <w:szCs w:val="24"/>
        </w:rPr>
      </w:pPr>
      <w:r w:rsidRPr="00EA285C">
        <w:rPr>
          <w:rFonts w:cs="Arial"/>
          <w:sz w:val="24"/>
          <w:szCs w:val="24"/>
        </w:rPr>
        <w:t>Darric, Main Road, Havenstreet</w:t>
      </w:r>
    </w:p>
    <w:p w:rsidR="00F0719C" w:rsidRDefault="00F0719C" w:rsidP="00400CB1">
      <w:pPr>
        <w:pStyle w:val="NoSpacing"/>
        <w:ind w:left="2520"/>
        <w:rPr>
          <w:rFonts w:cs="Arial"/>
          <w:sz w:val="24"/>
          <w:szCs w:val="24"/>
        </w:rPr>
      </w:pPr>
      <w:r w:rsidRPr="00EA285C">
        <w:rPr>
          <w:rFonts w:cs="Arial"/>
          <w:sz w:val="24"/>
          <w:szCs w:val="24"/>
        </w:rPr>
        <w:t>Retention and completion of single story rear extension to provide lounge and kitchen/dining area.</w:t>
      </w:r>
    </w:p>
    <w:p w:rsidR="00F0719C" w:rsidRDefault="00F0719C" w:rsidP="00400CB1">
      <w:pPr>
        <w:pStyle w:val="NoSpacing"/>
        <w:ind w:left="2520"/>
        <w:rPr>
          <w:rFonts w:cs="Arial"/>
          <w:sz w:val="24"/>
          <w:szCs w:val="24"/>
        </w:rPr>
      </w:pPr>
      <w:r w:rsidRPr="00600CFC">
        <w:rPr>
          <w:rFonts w:cs="Arial"/>
          <w:b/>
          <w:sz w:val="24"/>
          <w:szCs w:val="24"/>
        </w:rPr>
        <w:t>Resolved:</w:t>
      </w:r>
      <w:r>
        <w:rPr>
          <w:rFonts w:cs="Arial"/>
          <w:sz w:val="24"/>
          <w:szCs w:val="24"/>
        </w:rPr>
        <w:t xml:space="preserve"> To raise no objection.</w:t>
      </w:r>
    </w:p>
    <w:p w:rsidR="005527CE" w:rsidRDefault="005527CE" w:rsidP="00400CB1">
      <w:pPr>
        <w:pStyle w:val="NoSpacing"/>
        <w:ind w:left="2520"/>
        <w:rPr>
          <w:rFonts w:cs="Arial"/>
          <w:sz w:val="24"/>
          <w:szCs w:val="24"/>
        </w:rPr>
      </w:pPr>
    </w:p>
    <w:p w:rsidR="005527CE" w:rsidRDefault="005527CE" w:rsidP="005527CE">
      <w:pPr>
        <w:pStyle w:val="NoSpacing"/>
        <w:numPr>
          <w:ilvl w:val="0"/>
          <w:numId w:val="26"/>
        </w:numPr>
        <w:rPr>
          <w:rFonts w:cs="Arial"/>
          <w:sz w:val="24"/>
          <w:szCs w:val="24"/>
        </w:rPr>
      </w:pPr>
      <w:r>
        <w:rPr>
          <w:rFonts w:cs="Arial"/>
          <w:sz w:val="24"/>
          <w:szCs w:val="24"/>
        </w:rPr>
        <w:t>P/00782/15 or TCP/32314</w:t>
      </w:r>
    </w:p>
    <w:p w:rsidR="005527CE" w:rsidRDefault="005527CE" w:rsidP="005527CE">
      <w:pPr>
        <w:pStyle w:val="NoSpacing"/>
        <w:ind w:left="2520"/>
        <w:rPr>
          <w:rFonts w:cs="Arial"/>
          <w:sz w:val="24"/>
          <w:szCs w:val="24"/>
        </w:rPr>
      </w:pPr>
      <w:proofErr w:type="spellStart"/>
      <w:r>
        <w:rPr>
          <w:rFonts w:cs="Arial"/>
          <w:sz w:val="24"/>
          <w:szCs w:val="24"/>
        </w:rPr>
        <w:t>St.Huberts</w:t>
      </w:r>
      <w:proofErr w:type="spellEnd"/>
      <w:r>
        <w:rPr>
          <w:rFonts w:cs="Arial"/>
          <w:sz w:val="24"/>
          <w:szCs w:val="24"/>
        </w:rPr>
        <w:t>, Ashey Road, Ashey.</w:t>
      </w:r>
    </w:p>
    <w:p w:rsidR="005527CE" w:rsidRDefault="005527CE" w:rsidP="005527CE">
      <w:pPr>
        <w:pStyle w:val="NoSpacing"/>
        <w:ind w:left="2520"/>
        <w:rPr>
          <w:rFonts w:cs="Arial"/>
          <w:sz w:val="24"/>
          <w:szCs w:val="24"/>
        </w:rPr>
      </w:pPr>
      <w:r>
        <w:rPr>
          <w:rFonts w:cs="Arial"/>
          <w:sz w:val="24"/>
          <w:szCs w:val="24"/>
        </w:rPr>
        <w:t>Proposed balcony on rear elevation.</w:t>
      </w:r>
    </w:p>
    <w:p w:rsidR="005527CE" w:rsidRDefault="005527CE" w:rsidP="005527CE">
      <w:pPr>
        <w:pStyle w:val="NoSpacing"/>
        <w:ind w:left="2520"/>
        <w:rPr>
          <w:rFonts w:cs="Arial"/>
          <w:sz w:val="24"/>
          <w:szCs w:val="24"/>
        </w:rPr>
      </w:pPr>
      <w:r w:rsidRPr="005527CE">
        <w:rPr>
          <w:rFonts w:cs="Arial"/>
          <w:b/>
          <w:sz w:val="24"/>
          <w:szCs w:val="24"/>
        </w:rPr>
        <w:t>Resolved:</w:t>
      </w:r>
      <w:r>
        <w:rPr>
          <w:rFonts w:cs="Arial"/>
          <w:sz w:val="24"/>
          <w:szCs w:val="24"/>
        </w:rPr>
        <w:t xml:space="preserve"> To raise no objection.</w:t>
      </w:r>
    </w:p>
    <w:p w:rsidR="005527CE" w:rsidRDefault="005527CE" w:rsidP="005527CE">
      <w:pPr>
        <w:pStyle w:val="NoSpacing"/>
        <w:ind w:left="2520"/>
        <w:rPr>
          <w:rFonts w:cs="Arial"/>
          <w:sz w:val="24"/>
          <w:szCs w:val="24"/>
        </w:rPr>
      </w:pPr>
    </w:p>
    <w:p w:rsidR="005527CE" w:rsidRDefault="005527CE" w:rsidP="005527CE">
      <w:pPr>
        <w:pStyle w:val="NoSpacing"/>
        <w:ind w:left="2520"/>
        <w:rPr>
          <w:rFonts w:cs="Arial"/>
          <w:sz w:val="24"/>
          <w:szCs w:val="24"/>
        </w:rPr>
      </w:pPr>
    </w:p>
    <w:p w:rsidR="00600CFC" w:rsidRDefault="00600CFC" w:rsidP="00F0719C">
      <w:pPr>
        <w:pStyle w:val="NoSpacing"/>
        <w:ind w:left="1440"/>
        <w:rPr>
          <w:rFonts w:cs="Arial"/>
          <w:sz w:val="24"/>
          <w:szCs w:val="24"/>
        </w:rPr>
      </w:pPr>
    </w:p>
    <w:p w:rsidR="00600CFC" w:rsidRPr="00EA285C" w:rsidRDefault="00600CFC" w:rsidP="00400CB1">
      <w:pPr>
        <w:pStyle w:val="NoSpacing"/>
        <w:numPr>
          <w:ilvl w:val="0"/>
          <w:numId w:val="26"/>
        </w:numPr>
        <w:rPr>
          <w:rFonts w:cs="Arial"/>
          <w:sz w:val="24"/>
          <w:szCs w:val="24"/>
        </w:rPr>
      </w:pPr>
      <w:r w:rsidRPr="00EA285C">
        <w:rPr>
          <w:rFonts w:cs="Arial"/>
          <w:sz w:val="24"/>
          <w:szCs w:val="24"/>
        </w:rPr>
        <w:t>P/00839/15 or TCP/31965/A</w:t>
      </w:r>
    </w:p>
    <w:p w:rsidR="00600CFC" w:rsidRPr="00EA285C" w:rsidRDefault="00600CFC" w:rsidP="00400CB1">
      <w:pPr>
        <w:pStyle w:val="NoSpacing"/>
        <w:ind w:left="2520"/>
        <w:rPr>
          <w:rFonts w:cs="Arial"/>
          <w:sz w:val="24"/>
          <w:szCs w:val="24"/>
        </w:rPr>
      </w:pPr>
      <w:r w:rsidRPr="00EA285C">
        <w:rPr>
          <w:rFonts w:cs="Arial"/>
          <w:sz w:val="24"/>
          <w:szCs w:val="24"/>
        </w:rPr>
        <w:t>Coombley Copse, Downend, Newport</w:t>
      </w:r>
    </w:p>
    <w:p w:rsidR="00600CFC" w:rsidRDefault="00600CFC" w:rsidP="00400CB1">
      <w:pPr>
        <w:pStyle w:val="NoSpacing"/>
        <w:ind w:left="2520"/>
        <w:rPr>
          <w:rFonts w:cs="Arial"/>
          <w:sz w:val="24"/>
          <w:szCs w:val="24"/>
        </w:rPr>
      </w:pPr>
      <w:r w:rsidRPr="00EA285C">
        <w:rPr>
          <w:rFonts w:cs="Arial"/>
          <w:sz w:val="24"/>
          <w:szCs w:val="24"/>
        </w:rPr>
        <w:t>Demolition of dwelling, proposed replacement dwelling (revised scheme).</w:t>
      </w:r>
    </w:p>
    <w:p w:rsidR="00600CFC" w:rsidRDefault="00600CFC" w:rsidP="00400CB1">
      <w:pPr>
        <w:pStyle w:val="NoSpacing"/>
        <w:ind w:left="2520"/>
        <w:rPr>
          <w:rFonts w:cs="Arial"/>
          <w:sz w:val="24"/>
          <w:szCs w:val="24"/>
        </w:rPr>
      </w:pPr>
      <w:r w:rsidRPr="00600CFC">
        <w:rPr>
          <w:rFonts w:cs="Arial"/>
          <w:b/>
          <w:sz w:val="24"/>
          <w:szCs w:val="24"/>
        </w:rPr>
        <w:t>Resolved:</w:t>
      </w:r>
      <w:r>
        <w:rPr>
          <w:rFonts w:cs="Arial"/>
          <w:sz w:val="24"/>
          <w:szCs w:val="24"/>
        </w:rPr>
        <w:t xml:space="preserve"> To raise no objection.</w:t>
      </w:r>
    </w:p>
    <w:p w:rsidR="00604345" w:rsidRDefault="00604345" w:rsidP="00400CB1">
      <w:pPr>
        <w:pStyle w:val="NoSpacing"/>
        <w:ind w:left="2520"/>
        <w:rPr>
          <w:rFonts w:cs="Arial"/>
          <w:sz w:val="24"/>
          <w:szCs w:val="24"/>
        </w:rPr>
      </w:pPr>
    </w:p>
    <w:p w:rsidR="00604345" w:rsidRDefault="00604345" w:rsidP="00400CB1">
      <w:pPr>
        <w:pStyle w:val="NoSpacing"/>
        <w:ind w:left="2520"/>
        <w:rPr>
          <w:rFonts w:cs="Arial"/>
          <w:sz w:val="24"/>
          <w:szCs w:val="24"/>
        </w:rPr>
      </w:pPr>
    </w:p>
    <w:p w:rsidR="00600CFC" w:rsidRPr="00EA285C" w:rsidRDefault="00600CFC" w:rsidP="00604345">
      <w:pPr>
        <w:pStyle w:val="NoSpacing"/>
        <w:numPr>
          <w:ilvl w:val="0"/>
          <w:numId w:val="26"/>
        </w:numPr>
        <w:rPr>
          <w:rFonts w:cs="Arial"/>
          <w:sz w:val="24"/>
          <w:szCs w:val="24"/>
        </w:rPr>
      </w:pPr>
      <w:r w:rsidRPr="00EA285C">
        <w:rPr>
          <w:rFonts w:cs="Arial"/>
          <w:sz w:val="24"/>
          <w:szCs w:val="24"/>
        </w:rPr>
        <w:t>P/00799/15</w:t>
      </w:r>
      <w:r>
        <w:rPr>
          <w:rFonts w:cs="Arial"/>
          <w:sz w:val="24"/>
          <w:szCs w:val="24"/>
        </w:rPr>
        <w:t xml:space="preserve"> or TCP/06142/G</w:t>
      </w:r>
    </w:p>
    <w:p w:rsidR="00600CFC" w:rsidRPr="00EA285C" w:rsidRDefault="00600CFC" w:rsidP="00604345">
      <w:pPr>
        <w:pStyle w:val="NoSpacing"/>
        <w:ind w:left="2520"/>
        <w:rPr>
          <w:rFonts w:cs="Arial"/>
          <w:sz w:val="24"/>
          <w:szCs w:val="24"/>
        </w:rPr>
      </w:pPr>
      <w:r w:rsidRPr="00EA285C">
        <w:rPr>
          <w:rFonts w:cs="Arial"/>
          <w:sz w:val="24"/>
          <w:szCs w:val="24"/>
        </w:rPr>
        <w:t>Coppidhall Farm, Main Road, Havenstreet</w:t>
      </w:r>
    </w:p>
    <w:p w:rsidR="00600CFC" w:rsidRDefault="00600CFC" w:rsidP="00604345">
      <w:pPr>
        <w:pStyle w:val="NoSpacing"/>
        <w:ind w:left="2520"/>
        <w:rPr>
          <w:rFonts w:cs="Arial"/>
          <w:sz w:val="24"/>
          <w:szCs w:val="24"/>
        </w:rPr>
      </w:pPr>
      <w:r>
        <w:rPr>
          <w:rFonts w:cs="Arial"/>
          <w:sz w:val="24"/>
          <w:szCs w:val="24"/>
        </w:rPr>
        <w:t xml:space="preserve">Prior approval for alterations and conversion of a </w:t>
      </w:r>
      <w:r w:rsidRPr="00EA285C">
        <w:rPr>
          <w:rFonts w:cs="Arial"/>
          <w:sz w:val="24"/>
          <w:szCs w:val="24"/>
        </w:rPr>
        <w:t xml:space="preserve">barn to </w:t>
      </w:r>
      <w:r>
        <w:rPr>
          <w:rFonts w:cs="Arial"/>
          <w:sz w:val="24"/>
          <w:szCs w:val="24"/>
        </w:rPr>
        <w:t>residential unit</w:t>
      </w:r>
      <w:r w:rsidRPr="00EA285C">
        <w:rPr>
          <w:rFonts w:cs="Arial"/>
          <w:sz w:val="24"/>
          <w:szCs w:val="24"/>
        </w:rPr>
        <w:t>.</w:t>
      </w:r>
    </w:p>
    <w:p w:rsidR="00600CFC" w:rsidRDefault="00600CFC" w:rsidP="00604345">
      <w:pPr>
        <w:pStyle w:val="NoSpacing"/>
        <w:ind w:left="2520"/>
        <w:rPr>
          <w:rFonts w:cs="Arial"/>
          <w:sz w:val="24"/>
          <w:szCs w:val="24"/>
        </w:rPr>
      </w:pPr>
      <w:r w:rsidRPr="00600CFC">
        <w:rPr>
          <w:rFonts w:cs="Arial"/>
          <w:b/>
          <w:sz w:val="24"/>
          <w:szCs w:val="24"/>
        </w:rPr>
        <w:t>Resolved:</w:t>
      </w:r>
      <w:r>
        <w:rPr>
          <w:rFonts w:cs="Arial"/>
          <w:sz w:val="24"/>
          <w:szCs w:val="24"/>
        </w:rPr>
        <w:t xml:space="preserve"> To note the application.</w:t>
      </w:r>
    </w:p>
    <w:p w:rsidR="00600CFC" w:rsidRDefault="00600CFC" w:rsidP="00600CFC">
      <w:pPr>
        <w:pStyle w:val="NoSpacing"/>
        <w:ind w:left="1440"/>
        <w:rPr>
          <w:rFonts w:cs="Arial"/>
          <w:sz w:val="24"/>
          <w:szCs w:val="24"/>
        </w:rPr>
      </w:pPr>
    </w:p>
    <w:p w:rsidR="00600CFC" w:rsidRDefault="00604345" w:rsidP="00604345">
      <w:pPr>
        <w:pStyle w:val="NoSpacing"/>
        <w:numPr>
          <w:ilvl w:val="0"/>
          <w:numId w:val="26"/>
        </w:numPr>
        <w:rPr>
          <w:rFonts w:cs="Arial"/>
          <w:sz w:val="24"/>
          <w:szCs w:val="24"/>
        </w:rPr>
      </w:pPr>
      <w:r>
        <w:rPr>
          <w:rFonts w:cs="Arial"/>
          <w:sz w:val="24"/>
          <w:szCs w:val="24"/>
        </w:rPr>
        <w:t xml:space="preserve"> </w:t>
      </w:r>
      <w:r w:rsidR="00600CFC">
        <w:rPr>
          <w:rFonts w:cs="Arial"/>
          <w:sz w:val="24"/>
          <w:szCs w:val="24"/>
        </w:rPr>
        <w:t>P/00872/15 or TCP/19269/K</w:t>
      </w:r>
    </w:p>
    <w:p w:rsidR="00600CFC" w:rsidRDefault="00600CFC" w:rsidP="00604345">
      <w:pPr>
        <w:pStyle w:val="NoSpacing"/>
        <w:ind w:left="2520"/>
        <w:rPr>
          <w:rFonts w:cs="Arial"/>
          <w:sz w:val="24"/>
          <w:szCs w:val="24"/>
        </w:rPr>
      </w:pPr>
      <w:proofErr w:type="spellStart"/>
      <w:r>
        <w:rPr>
          <w:rFonts w:cs="Arial"/>
          <w:sz w:val="24"/>
          <w:szCs w:val="24"/>
        </w:rPr>
        <w:t>Fairfields</w:t>
      </w:r>
      <w:proofErr w:type="spellEnd"/>
      <w:r>
        <w:rPr>
          <w:rFonts w:cs="Arial"/>
          <w:sz w:val="24"/>
          <w:szCs w:val="24"/>
        </w:rPr>
        <w:t xml:space="preserve"> Farm, Stroudwood Road, Ryde.</w:t>
      </w:r>
    </w:p>
    <w:p w:rsidR="00600CFC" w:rsidRDefault="00600CFC" w:rsidP="00604345">
      <w:pPr>
        <w:pStyle w:val="NoSpacing"/>
        <w:ind w:left="2520"/>
        <w:rPr>
          <w:rFonts w:cs="Arial"/>
          <w:sz w:val="24"/>
          <w:szCs w:val="24"/>
        </w:rPr>
      </w:pPr>
      <w:r>
        <w:rPr>
          <w:rFonts w:cs="Arial"/>
          <w:sz w:val="24"/>
          <w:szCs w:val="24"/>
        </w:rPr>
        <w:t>Removal of agricultural occupancy condition on TCP/19269/B.</w:t>
      </w:r>
    </w:p>
    <w:p w:rsidR="00600CFC" w:rsidRDefault="00600CFC" w:rsidP="00604345">
      <w:pPr>
        <w:pStyle w:val="NoSpacing"/>
        <w:ind w:left="2520"/>
        <w:rPr>
          <w:rFonts w:cs="Arial"/>
          <w:sz w:val="24"/>
          <w:szCs w:val="24"/>
        </w:rPr>
      </w:pPr>
      <w:r>
        <w:rPr>
          <w:rFonts w:cs="Arial"/>
          <w:sz w:val="24"/>
          <w:szCs w:val="24"/>
        </w:rPr>
        <w:t>It was agreed Councillors would view the application</w:t>
      </w:r>
      <w:r w:rsidR="00077DBA">
        <w:rPr>
          <w:rFonts w:cs="Arial"/>
          <w:sz w:val="24"/>
          <w:szCs w:val="24"/>
        </w:rPr>
        <w:t xml:space="preserve"> on the IOW Council website</w:t>
      </w:r>
      <w:r>
        <w:rPr>
          <w:rFonts w:cs="Arial"/>
          <w:sz w:val="24"/>
          <w:szCs w:val="24"/>
        </w:rPr>
        <w:t>, and forward any comments to the Clerk, for submission.</w:t>
      </w:r>
    </w:p>
    <w:p w:rsidR="00077DBA" w:rsidRDefault="00077DBA" w:rsidP="00600CFC">
      <w:pPr>
        <w:pStyle w:val="NoSpacing"/>
        <w:ind w:left="1440"/>
        <w:rPr>
          <w:rFonts w:cs="Arial"/>
          <w:sz w:val="24"/>
          <w:szCs w:val="24"/>
        </w:rPr>
      </w:pPr>
    </w:p>
    <w:p w:rsidR="00C14B7A" w:rsidRDefault="00C14B7A" w:rsidP="00604345">
      <w:pPr>
        <w:pStyle w:val="NoSpacing"/>
        <w:numPr>
          <w:ilvl w:val="0"/>
          <w:numId w:val="25"/>
        </w:numPr>
        <w:rPr>
          <w:sz w:val="24"/>
          <w:szCs w:val="24"/>
        </w:rPr>
      </w:pPr>
      <w:r>
        <w:rPr>
          <w:sz w:val="24"/>
          <w:szCs w:val="24"/>
        </w:rPr>
        <w:t>The following planning decision</w:t>
      </w:r>
      <w:r w:rsidR="00515D20">
        <w:rPr>
          <w:sz w:val="24"/>
          <w:szCs w:val="24"/>
        </w:rPr>
        <w:t>s</w:t>
      </w:r>
      <w:r>
        <w:rPr>
          <w:sz w:val="24"/>
          <w:szCs w:val="24"/>
        </w:rPr>
        <w:t xml:space="preserve"> w</w:t>
      </w:r>
      <w:r w:rsidR="001404DC">
        <w:rPr>
          <w:sz w:val="24"/>
          <w:szCs w:val="24"/>
        </w:rPr>
        <w:t>as</w:t>
      </w:r>
      <w:r>
        <w:rPr>
          <w:sz w:val="24"/>
          <w:szCs w:val="24"/>
        </w:rPr>
        <w:t xml:space="preserve"> reported:</w:t>
      </w:r>
    </w:p>
    <w:p w:rsidR="00C14B7A" w:rsidRDefault="00077DBA" w:rsidP="00604345">
      <w:pPr>
        <w:pStyle w:val="NoSpacing"/>
        <w:ind w:left="720"/>
        <w:rPr>
          <w:sz w:val="24"/>
          <w:szCs w:val="24"/>
        </w:rPr>
      </w:pPr>
      <w:r>
        <w:rPr>
          <w:sz w:val="24"/>
          <w:szCs w:val="24"/>
        </w:rPr>
        <w:tab/>
      </w:r>
      <w:r>
        <w:rPr>
          <w:sz w:val="24"/>
          <w:szCs w:val="24"/>
        </w:rPr>
        <w:tab/>
      </w:r>
      <w:proofErr w:type="spellStart"/>
      <w:r>
        <w:rPr>
          <w:sz w:val="24"/>
          <w:szCs w:val="24"/>
        </w:rPr>
        <w:t>St.Gerard</w:t>
      </w:r>
      <w:proofErr w:type="spellEnd"/>
      <w:r>
        <w:rPr>
          <w:sz w:val="24"/>
          <w:szCs w:val="24"/>
        </w:rPr>
        <w:t>, Main Road, Havenstreet – approved</w:t>
      </w:r>
    </w:p>
    <w:p w:rsidR="00077DBA" w:rsidRDefault="00077DBA" w:rsidP="00604345">
      <w:pPr>
        <w:pStyle w:val="NoSpacing"/>
        <w:ind w:left="720"/>
        <w:rPr>
          <w:sz w:val="24"/>
          <w:szCs w:val="24"/>
        </w:rPr>
      </w:pPr>
      <w:r>
        <w:rPr>
          <w:sz w:val="24"/>
          <w:szCs w:val="24"/>
        </w:rPr>
        <w:tab/>
      </w:r>
      <w:r>
        <w:rPr>
          <w:sz w:val="24"/>
          <w:szCs w:val="24"/>
        </w:rPr>
        <w:tab/>
        <w:t>Black Cottage, Littletown Lane, Wooton – approved</w:t>
      </w:r>
    </w:p>
    <w:p w:rsidR="00077DBA" w:rsidRDefault="00077DBA" w:rsidP="00604345">
      <w:pPr>
        <w:pStyle w:val="NoSpacing"/>
        <w:ind w:left="720"/>
        <w:rPr>
          <w:sz w:val="24"/>
          <w:szCs w:val="24"/>
        </w:rPr>
      </w:pPr>
      <w:r>
        <w:rPr>
          <w:sz w:val="24"/>
          <w:szCs w:val="24"/>
        </w:rPr>
        <w:tab/>
      </w:r>
      <w:r>
        <w:rPr>
          <w:sz w:val="24"/>
          <w:szCs w:val="24"/>
        </w:rPr>
        <w:tab/>
        <w:t>Roosters, Church Road, Havenstreet - approved</w:t>
      </w:r>
    </w:p>
    <w:p w:rsidR="001404DC" w:rsidRDefault="001404DC" w:rsidP="001404DC">
      <w:pPr>
        <w:pStyle w:val="NoSpacing"/>
        <w:ind w:left="2880"/>
        <w:rPr>
          <w:sz w:val="24"/>
          <w:szCs w:val="24"/>
        </w:rPr>
      </w:pPr>
    </w:p>
    <w:p w:rsidR="00077DBA" w:rsidRDefault="00077DBA" w:rsidP="00604345">
      <w:pPr>
        <w:pStyle w:val="NoSpacing"/>
        <w:numPr>
          <w:ilvl w:val="0"/>
          <w:numId w:val="25"/>
        </w:numPr>
        <w:rPr>
          <w:rFonts w:cs="Arial"/>
          <w:sz w:val="24"/>
          <w:szCs w:val="24"/>
        </w:rPr>
      </w:pPr>
      <w:r>
        <w:rPr>
          <w:rFonts w:cs="Arial"/>
          <w:sz w:val="24"/>
          <w:szCs w:val="24"/>
        </w:rPr>
        <w:t>Consideration was given to the formal notification letter, dated 21 July 2015, from the IOW Council, regarding the appeal against refusal to grant planning permission, at Brickfields, Newnham Road, Ryde.</w:t>
      </w:r>
    </w:p>
    <w:p w:rsidR="00077DBA" w:rsidRDefault="00077DBA" w:rsidP="00604345">
      <w:pPr>
        <w:pStyle w:val="NoSpacing"/>
        <w:ind w:left="1800"/>
        <w:rPr>
          <w:rFonts w:cs="Arial"/>
          <w:sz w:val="24"/>
          <w:szCs w:val="24"/>
        </w:rPr>
      </w:pPr>
      <w:r w:rsidRPr="00182588">
        <w:rPr>
          <w:rFonts w:cs="Arial"/>
          <w:b/>
          <w:sz w:val="24"/>
          <w:szCs w:val="24"/>
        </w:rPr>
        <w:t>Resolved:</w:t>
      </w:r>
      <w:r>
        <w:rPr>
          <w:rFonts w:cs="Arial"/>
          <w:sz w:val="24"/>
          <w:szCs w:val="24"/>
        </w:rPr>
        <w:t xml:space="preserve"> The Parish Council is content with the objections submitted in response to the application, and not to submit any further amendments or </w:t>
      </w:r>
      <w:r w:rsidR="00182588">
        <w:rPr>
          <w:rFonts w:cs="Arial"/>
          <w:sz w:val="24"/>
          <w:szCs w:val="24"/>
        </w:rPr>
        <w:t xml:space="preserve">additions. </w:t>
      </w:r>
      <w:r>
        <w:rPr>
          <w:rFonts w:cs="Arial"/>
          <w:sz w:val="24"/>
          <w:szCs w:val="24"/>
        </w:rPr>
        <w:t xml:space="preserve">  </w:t>
      </w:r>
    </w:p>
    <w:p w:rsidR="00DF2779" w:rsidRDefault="00DF2779" w:rsidP="001404DC">
      <w:pPr>
        <w:pStyle w:val="NoSpacing"/>
        <w:ind w:left="1440"/>
        <w:rPr>
          <w:sz w:val="24"/>
          <w:szCs w:val="24"/>
        </w:rPr>
      </w:pPr>
    </w:p>
    <w:p w:rsidR="00DF2779" w:rsidRPr="007C37D7" w:rsidRDefault="00FB0AF1" w:rsidP="002C6AB9">
      <w:pPr>
        <w:pStyle w:val="NoSpacing"/>
        <w:rPr>
          <w:b/>
          <w:sz w:val="24"/>
          <w:szCs w:val="24"/>
        </w:rPr>
      </w:pPr>
      <w:r>
        <w:rPr>
          <w:b/>
          <w:sz w:val="24"/>
          <w:szCs w:val="24"/>
        </w:rPr>
        <w:t>1</w:t>
      </w:r>
      <w:r w:rsidR="00604345">
        <w:rPr>
          <w:b/>
          <w:sz w:val="24"/>
          <w:szCs w:val="24"/>
        </w:rPr>
        <w:t>35</w:t>
      </w:r>
      <w:r w:rsidR="002C6AB9" w:rsidRPr="007C37D7">
        <w:rPr>
          <w:b/>
          <w:sz w:val="24"/>
          <w:szCs w:val="24"/>
        </w:rPr>
        <w:t xml:space="preserve">/100  </w:t>
      </w:r>
      <w:r w:rsidR="002C6AB9" w:rsidRPr="007C37D7">
        <w:rPr>
          <w:b/>
          <w:sz w:val="24"/>
          <w:szCs w:val="24"/>
        </w:rPr>
        <w:tab/>
        <w:t>Community Bus</w:t>
      </w:r>
    </w:p>
    <w:p w:rsidR="007C37D7" w:rsidRDefault="00182588" w:rsidP="00182588">
      <w:pPr>
        <w:pStyle w:val="NoSpacing"/>
        <w:ind w:left="1440"/>
        <w:rPr>
          <w:sz w:val="24"/>
          <w:szCs w:val="24"/>
        </w:rPr>
      </w:pPr>
      <w:r>
        <w:rPr>
          <w:sz w:val="24"/>
          <w:szCs w:val="24"/>
        </w:rPr>
        <w:t>Further updates were received about t</w:t>
      </w:r>
      <w:r w:rsidR="002C6AB9">
        <w:rPr>
          <w:sz w:val="24"/>
          <w:szCs w:val="24"/>
        </w:rPr>
        <w:t xml:space="preserve">he community bus service in Havenstreet. It was noted that </w:t>
      </w:r>
      <w:r>
        <w:rPr>
          <w:sz w:val="24"/>
          <w:szCs w:val="24"/>
        </w:rPr>
        <w:t>the Chair and Cllr Gauntlett were attending a Transport meeting, hosted by Community Action IOW (</w:t>
      </w:r>
      <w:proofErr w:type="spellStart"/>
      <w:r>
        <w:rPr>
          <w:sz w:val="24"/>
          <w:szCs w:val="24"/>
        </w:rPr>
        <w:t>Optio</w:t>
      </w:r>
      <w:proofErr w:type="spellEnd"/>
      <w:r>
        <w:rPr>
          <w:sz w:val="24"/>
          <w:szCs w:val="24"/>
        </w:rPr>
        <w:t xml:space="preserve"> Cars) on 5 August. The Clerk reported user figures for the Route 34a bus for the period March-June.</w:t>
      </w:r>
    </w:p>
    <w:p w:rsidR="00FB0AF1" w:rsidRDefault="00182588" w:rsidP="00182588">
      <w:pPr>
        <w:pStyle w:val="NoSpacing"/>
        <w:rPr>
          <w:sz w:val="24"/>
          <w:szCs w:val="24"/>
        </w:rPr>
      </w:pPr>
      <w:r>
        <w:rPr>
          <w:sz w:val="24"/>
          <w:szCs w:val="24"/>
        </w:rPr>
        <w:tab/>
      </w:r>
      <w:r>
        <w:rPr>
          <w:sz w:val="24"/>
          <w:szCs w:val="24"/>
        </w:rPr>
        <w:tab/>
      </w:r>
    </w:p>
    <w:p w:rsidR="00C02906" w:rsidRPr="00066816" w:rsidRDefault="00484FEC" w:rsidP="00182588">
      <w:pPr>
        <w:pStyle w:val="NoSpacing"/>
        <w:rPr>
          <w:b/>
          <w:sz w:val="24"/>
          <w:szCs w:val="24"/>
        </w:rPr>
      </w:pPr>
      <w:r>
        <w:rPr>
          <w:b/>
          <w:sz w:val="24"/>
          <w:szCs w:val="24"/>
        </w:rPr>
        <w:t>1</w:t>
      </w:r>
      <w:r w:rsidR="00604345">
        <w:rPr>
          <w:b/>
          <w:sz w:val="24"/>
          <w:szCs w:val="24"/>
        </w:rPr>
        <w:t>36</w:t>
      </w:r>
      <w:r w:rsidR="00800387" w:rsidRPr="00066816">
        <w:rPr>
          <w:b/>
          <w:sz w:val="24"/>
          <w:szCs w:val="24"/>
        </w:rPr>
        <w:t>/1</w:t>
      </w:r>
      <w:r w:rsidR="008F47C3">
        <w:rPr>
          <w:b/>
          <w:sz w:val="24"/>
          <w:szCs w:val="24"/>
        </w:rPr>
        <w:t>5</w:t>
      </w:r>
      <w:r w:rsidR="00C02906" w:rsidRPr="00066816">
        <w:rPr>
          <w:b/>
          <w:sz w:val="24"/>
          <w:szCs w:val="24"/>
        </w:rPr>
        <w:tab/>
      </w:r>
      <w:r w:rsidR="00C02906" w:rsidRPr="00066816">
        <w:rPr>
          <w:b/>
          <w:sz w:val="24"/>
          <w:szCs w:val="24"/>
        </w:rPr>
        <w:tab/>
        <w:t>Correspondence</w:t>
      </w:r>
    </w:p>
    <w:p w:rsidR="009C069E" w:rsidRDefault="008F4538" w:rsidP="00C02906">
      <w:pPr>
        <w:pStyle w:val="NoSpacing"/>
        <w:rPr>
          <w:sz w:val="24"/>
          <w:szCs w:val="24"/>
        </w:rPr>
      </w:pPr>
      <w:r>
        <w:rPr>
          <w:sz w:val="24"/>
          <w:szCs w:val="24"/>
        </w:rPr>
        <w:tab/>
      </w:r>
      <w:r>
        <w:rPr>
          <w:sz w:val="24"/>
          <w:szCs w:val="24"/>
        </w:rPr>
        <w:tab/>
        <w:t>No correspondence had been received.</w:t>
      </w:r>
    </w:p>
    <w:p w:rsidR="0012023D" w:rsidRDefault="0012023D" w:rsidP="00C02906">
      <w:pPr>
        <w:pStyle w:val="NoSpacing"/>
        <w:rPr>
          <w:sz w:val="24"/>
          <w:szCs w:val="24"/>
        </w:rPr>
      </w:pPr>
    </w:p>
    <w:p w:rsidR="002D2B8D" w:rsidRDefault="002D2B8D" w:rsidP="00C02906">
      <w:pPr>
        <w:pStyle w:val="NoSpacing"/>
        <w:rPr>
          <w:sz w:val="24"/>
          <w:szCs w:val="24"/>
        </w:rPr>
      </w:pPr>
    </w:p>
    <w:p w:rsidR="002D2B8D" w:rsidRDefault="002D2B8D" w:rsidP="00C02906">
      <w:pPr>
        <w:pStyle w:val="NoSpacing"/>
        <w:rPr>
          <w:sz w:val="24"/>
          <w:szCs w:val="24"/>
        </w:rPr>
      </w:pPr>
    </w:p>
    <w:p w:rsidR="002D2B8D" w:rsidRDefault="002D2B8D" w:rsidP="00C02906">
      <w:pPr>
        <w:pStyle w:val="NoSpacing"/>
        <w:rPr>
          <w:sz w:val="24"/>
          <w:szCs w:val="24"/>
        </w:rPr>
      </w:pPr>
    </w:p>
    <w:p w:rsidR="002D2B8D" w:rsidRDefault="002D2B8D" w:rsidP="00C02906">
      <w:pPr>
        <w:pStyle w:val="NoSpacing"/>
        <w:rPr>
          <w:sz w:val="24"/>
          <w:szCs w:val="24"/>
        </w:rPr>
      </w:pPr>
      <w:bookmarkStart w:id="0" w:name="_GoBack"/>
      <w:bookmarkEnd w:id="0"/>
    </w:p>
    <w:p w:rsidR="00C02906" w:rsidRPr="00066816" w:rsidRDefault="00484FEC" w:rsidP="00C02906">
      <w:pPr>
        <w:pStyle w:val="NoSpacing"/>
        <w:rPr>
          <w:b/>
          <w:sz w:val="24"/>
          <w:szCs w:val="24"/>
        </w:rPr>
      </w:pPr>
      <w:r>
        <w:rPr>
          <w:b/>
          <w:sz w:val="24"/>
          <w:szCs w:val="24"/>
        </w:rPr>
        <w:lastRenderedPageBreak/>
        <w:t>1</w:t>
      </w:r>
      <w:r w:rsidR="00604345">
        <w:rPr>
          <w:b/>
          <w:sz w:val="24"/>
          <w:szCs w:val="24"/>
        </w:rPr>
        <w:t>37</w:t>
      </w:r>
      <w:r w:rsidR="00C02906" w:rsidRPr="00066816">
        <w:rPr>
          <w:b/>
          <w:sz w:val="24"/>
          <w:szCs w:val="24"/>
        </w:rPr>
        <w:t>/1</w:t>
      </w:r>
      <w:r w:rsidR="00340787">
        <w:rPr>
          <w:b/>
          <w:sz w:val="24"/>
          <w:szCs w:val="24"/>
        </w:rPr>
        <w:t>5</w:t>
      </w:r>
      <w:r w:rsidR="00C02906" w:rsidRPr="00066816">
        <w:rPr>
          <w:b/>
          <w:sz w:val="24"/>
          <w:szCs w:val="24"/>
        </w:rPr>
        <w:tab/>
      </w:r>
      <w:r w:rsidR="00C02906" w:rsidRPr="00066816">
        <w:rPr>
          <w:b/>
          <w:sz w:val="24"/>
          <w:szCs w:val="24"/>
        </w:rPr>
        <w:tab/>
        <w:t>Clerk’s Report</w:t>
      </w:r>
    </w:p>
    <w:p w:rsidR="00C02906" w:rsidRDefault="00C02906" w:rsidP="00C02906">
      <w:pPr>
        <w:pStyle w:val="NoSpacing"/>
        <w:rPr>
          <w:sz w:val="24"/>
          <w:szCs w:val="24"/>
        </w:rPr>
      </w:pPr>
      <w:r w:rsidRPr="00066816">
        <w:rPr>
          <w:b/>
          <w:sz w:val="24"/>
          <w:szCs w:val="24"/>
        </w:rPr>
        <w:tab/>
      </w:r>
      <w:r w:rsidRPr="00066816">
        <w:rPr>
          <w:b/>
          <w:sz w:val="24"/>
          <w:szCs w:val="24"/>
        </w:rPr>
        <w:tab/>
      </w:r>
      <w:r w:rsidRPr="00066816">
        <w:rPr>
          <w:sz w:val="24"/>
          <w:szCs w:val="24"/>
        </w:rPr>
        <w:t>The Clerk reported:</w:t>
      </w:r>
    </w:p>
    <w:p w:rsidR="00EF17D2" w:rsidRPr="00352056" w:rsidRDefault="000A4546" w:rsidP="00367B5F">
      <w:pPr>
        <w:pStyle w:val="NoSpacing"/>
        <w:numPr>
          <w:ilvl w:val="0"/>
          <w:numId w:val="10"/>
        </w:numPr>
        <w:rPr>
          <w:sz w:val="24"/>
          <w:szCs w:val="24"/>
        </w:rPr>
      </w:pPr>
      <w:r>
        <w:rPr>
          <w:sz w:val="24"/>
          <w:szCs w:val="24"/>
        </w:rPr>
        <w:t xml:space="preserve">That the MP’s mobile surgery would be at the White Hart Inn, Havenstreet, </w:t>
      </w:r>
      <w:r w:rsidR="00604345">
        <w:rPr>
          <w:sz w:val="24"/>
          <w:szCs w:val="24"/>
        </w:rPr>
        <w:t xml:space="preserve">at 10am, </w:t>
      </w:r>
      <w:r>
        <w:rPr>
          <w:sz w:val="24"/>
          <w:szCs w:val="24"/>
        </w:rPr>
        <w:t>on 3</w:t>
      </w:r>
      <w:r w:rsidRPr="000A4546">
        <w:rPr>
          <w:sz w:val="24"/>
          <w:szCs w:val="24"/>
          <w:vertAlign w:val="superscript"/>
        </w:rPr>
        <w:t>rd</w:t>
      </w:r>
      <w:r>
        <w:rPr>
          <w:sz w:val="24"/>
          <w:szCs w:val="24"/>
        </w:rPr>
        <w:t xml:space="preserve"> August.</w:t>
      </w:r>
      <w:r w:rsidR="00E34C7A" w:rsidRPr="00352056">
        <w:rPr>
          <w:sz w:val="24"/>
          <w:szCs w:val="24"/>
        </w:rPr>
        <w:t xml:space="preserve"> </w:t>
      </w:r>
      <w:r w:rsidR="001625E1" w:rsidRPr="00352056">
        <w:rPr>
          <w:sz w:val="24"/>
          <w:szCs w:val="24"/>
        </w:rPr>
        <w:t xml:space="preserve"> </w:t>
      </w:r>
    </w:p>
    <w:p w:rsidR="0090027F" w:rsidRDefault="000A4546" w:rsidP="0090027F">
      <w:pPr>
        <w:pStyle w:val="NoSpacing"/>
        <w:numPr>
          <w:ilvl w:val="0"/>
          <w:numId w:val="10"/>
        </w:numPr>
        <w:rPr>
          <w:sz w:val="24"/>
          <w:szCs w:val="24"/>
        </w:rPr>
      </w:pPr>
      <w:r>
        <w:rPr>
          <w:sz w:val="24"/>
          <w:szCs w:val="24"/>
        </w:rPr>
        <w:t>The receipt of the Chairs invitation to attend the Best Kept Village award</w:t>
      </w:r>
      <w:r w:rsidR="00604345">
        <w:rPr>
          <w:sz w:val="24"/>
          <w:szCs w:val="24"/>
        </w:rPr>
        <w:t xml:space="preserve"> ceremony</w:t>
      </w:r>
      <w:r>
        <w:rPr>
          <w:sz w:val="24"/>
          <w:szCs w:val="24"/>
        </w:rPr>
        <w:t>.</w:t>
      </w:r>
    </w:p>
    <w:p w:rsidR="00352056" w:rsidRDefault="00352056" w:rsidP="00F92B20">
      <w:pPr>
        <w:pStyle w:val="NoSpacing"/>
        <w:ind w:left="1800"/>
        <w:rPr>
          <w:sz w:val="24"/>
          <w:szCs w:val="24"/>
        </w:rPr>
      </w:pPr>
    </w:p>
    <w:p w:rsidR="00604345" w:rsidRDefault="00604345" w:rsidP="00F92B20">
      <w:pPr>
        <w:pStyle w:val="NoSpacing"/>
        <w:ind w:left="1800"/>
        <w:rPr>
          <w:sz w:val="24"/>
          <w:szCs w:val="24"/>
        </w:rPr>
      </w:pPr>
    </w:p>
    <w:p w:rsidR="00604345" w:rsidRDefault="00604345" w:rsidP="00F92B20">
      <w:pPr>
        <w:pStyle w:val="NoSpacing"/>
        <w:ind w:left="1800"/>
        <w:rPr>
          <w:sz w:val="24"/>
          <w:szCs w:val="24"/>
        </w:rPr>
      </w:pPr>
    </w:p>
    <w:p w:rsidR="00604345" w:rsidRDefault="00604345" w:rsidP="00F92B20">
      <w:pPr>
        <w:pStyle w:val="NoSpacing"/>
        <w:ind w:left="1800"/>
        <w:rPr>
          <w:sz w:val="24"/>
          <w:szCs w:val="24"/>
        </w:rPr>
      </w:pPr>
    </w:p>
    <w:p w:rsidR="00604345" w:rsidRDefault="00604345" w:rsidP="00F92B20">
      <w:pPr>
        <w:pStyle w:val="NoSpacing"/>
        <w:ind w:left="1800"/>
        <w:rPr>
          <w:sz w:val="24"/>
          <w:szCs w:val="24"/>
        </w:rPr>
      </w:pPr>
    </w:p>
    <w:p w:rsidR="00604345" w:rsidRDefault="00604345" w:rsidP="00F92B20">
      <w:pPr>
        <w:pStyle w:val="NoSpacing"/>
        <w:ind w:left="1800"/>
        <w:rPr>
          <w:sz w:val="24"/>
          <w:szCs w:val="24"/>
        </w:rPr>
      </w:pPr>
    </w:p>
    <w:p w:rsidR="00FB0AF1" w:rsidRDefault="00FB0AF1" w:rsidP="00F92B20">
      <w:pPr>
        <w:pStyle w:val="NoSpacing"/>
        <w:ind w:left="1800"/>
        <w:rPr>
          <w:sz w:val="24"/>
          <w:szCs w:val="24"/>
        </w:rPr>
      </w:pPr>
    </w:p>
    <w:p w:rsidR="00800387" w:rsidRDefault="00484FEC" w:rsidP="00800387">
      <w:pPr>
        <w:pStyle w:val="NoSpacing"/>
        <w:rPr>
          <w:b/>
          <w:sz w:val="24"/>
          <w:szCs w:val="24"/>
        </w:rPr>
      </w:pPr>
      <w:r>
        <w:rPr>
          <w:b/>
          <w:sz w:val="24"/>
          <w:szCs w:val="24"/>
        </w:rPr>
        <w:t>1</w:t>
      </w:r>
      <w:r w:rsidR="00604345">
        <w:rPr>
          <w:b/>
          <w:sz w:val="24"/>
          <w:szCs w:val="24"/>
        </w:rPr>
        <w:t>38</w:t>
      </w:r>
      <w:r w:rsidR="00800387" w:rsidRPr="00066816">
        <w:rPr>
          <w:b/>
          <w:sz w:val="24"/>
          <w:szCs w:val="24"/>
        </w:rPr>
        <w:t>/1</w:t>
      </w:r>
      <w:r w:rsidR="00F103F9">
        <w:rPr>
          <w:b/>
          <w:sz w:val="24"/>
          <w:szCs w:val="24"/>
        </w:rPr>
        <w:t>5</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860EC3" w:rsidRDefault="00860EC3" w:rsidP="00D954FD">
      <w:pPr>
        <w:pStyle w:val="NoSpacing"/>
        <w:numPr>
          <w:ilvl w:val="0"/>
          <w:numId w:val="22"/>
        </w:numPr>
        <w:rPr>
          <w:sz w:val="24"/>
          <w:szCs w:val="24"/>
        </w:rPr>
      </w:pPr>
      <w:r w:rsidRPr="000A4546">
        <w:rPr>
          <w:sz w:val="24"/>
          <w:szCs w:val="24"/>
        </w:rPr>
        <w:t xml:space="preserve">To authorise the </w:t>
      </w:r>
      <w:r w:rsidR="000A4546">
        <w:rPr>
          <w:sz w:val="24"/>
          <w:szCs w:val="24"/>
        </w:rPr>
        <w:t xml:space="preserve">Clerk to apply to Lloyds Bank for a business </w:t>
      </w:r>
      <w:r w:rsidRPr="000A4546">
        <w:rPr>
          <w:sz w:val="24"/>
          <w:szCs w:val="24"/>
        </w:rPr>
        <w:t>debit card.</w:t>
      </w:r>
    </w:p>
    <w:p w:rsidR="00604345" w:rsidRPr="000A4546" w:rsidRDefault="00604345" w:rsidP="00604345">
      <w:pPr>
        <w:pStyle w:val="NoSpacing"/>
        <w:ind w:left="1800"/>
        <w:rPr>
          <w:sz w:val="24"/>
          <w:szCs w:val="24"/>
        </w:rPr>
      </w:pPr>
    </w:p>
    <w:p w:rsidR="0095797C" w:rsidRDefault="000A4546" w:rsidP="00860EC3">
      <w:pPr>
        <w:pStyle w:val="NoSpacing"/>
        <w:numPr>
          <w:ilvl w:val="0"/>
          <w:numId w:val="22"/>
        </w:numPr>
        <w:rPr>
          <w:sz w:val="24"/>
          <w:szCs w:val="24"/>
        </w:rPr>
      </w:pPr>
      <w:r>
        <w:rPr>
          <w:sz w:val="24"/>
          <w:szCs w:val="24"/>
        </w:rPr>
        <w:t>To note the receipt of £689.28 FROM Wooton Bridge Parish Council, their half of the cost of providing drivers for the route 34a community bus, so far incurred.</w:t>
      </w:r>
      <w:r w:rsidR="00860EC3">
        <w:rPr>
          <w:sz w:val="24"/>
          <w:szCs w:val="24"/>
        </w:rPr>
        <w:t xml:space="preserve"> </w:t>
      </w:r>
    </w:p>
    <w:p w:rsidR="00FB0AF1" w:rsidRDefault="00FB0AF1" w:rsidP="0095797C">
      <w:pPr>
        <w:pStyle w:val="NoSpacing"/>
        <w:ind w:left="1800"/>
        <w:rPr>
          <w:sz w:val="24"/>
          <w:szCs w:val="24"/>
        </w:rPr>
      </w:pPr>
    </w:p>
    <w:p w:rsidR="00800387" w:rsidRDefault="00800387" w:rsidP="00860EC3">
      <w:pPr>
        <w:pStyle w:val="NoSpacing"/>
        <w:numPr>
          <w:ilvl w:val="0"/>
          <w:numId w:val="22"/>
        </w:numPr>
        <w:rPr>
          <w:sz w:val="24"/>
          <w:szCs w:val="24"/>
        </w:rPr>
      </w:pPr>
      <w:r w:rsidRPr="00066816">
        <w:rPr>
          <w:sz w:val="24"/>
          <w:szCs w:val="24"/>
        </w:rPr>
        <w:t xml:space="preserve">To </w:t>
      </w:r>
      <w:r w:rsidR="006876BD">
        <w:rPr>
          <w:sz w:val="24"/>
          <w:szCs w:val="24"/>
        </w:rPr>
        <w:t>note/</w:t>
      </w:r>
      <w:r w:rsidRPr="00066816">
        <w:rPr>
          <w:sz w:val="24"/>
          <w:szCs w:val="24"/>
        </w:rPr>
        <w:t>authorize the following payments:</w:t>
      </w:r>
      <w:r w:rsidR="005626F9">
        <w:rPr>
          <w:sz w:val="24"/>
          <w:szCs w:val="24"/>
        </w:rPr>
        <w:t xml:space="preserve"> </w:t>
      </w:r>
    </w:p>
    <w:p w:rsidR="00FB0AF1" w:rsidRDefault="00FB0AF1"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800387" w:rsidRPr="00066816" w:rsidTr="00484FEC">
        <w:tc>
          <w:tcPr>
            <w:tcW w:w="1413" w:type="dxa"/>
          </w:tcPr>
          <w:p w:rsidR="00800387" w:rsidRPr="0095797C" w:rsidRDefault="000A4546" w:rsidP="00400CB1">
            <w:pPr>
              <w:pStyle w:val="NoSpacing"/>
              <w:rPr>
                <w:sz w:val="24"/>
                <w:szCs w:val="24"/>
              </w:rPr>
            </w:pPr>
            <w:r>
              <w:rPr>
                <w:sz w:val="24"/>
                <w:szCs w:val="24"/>
              </w:rPr>
              <w:t xml:space="preserve">BACS </w:t>
            </w:r>
          </w:p>
        </w:tc>
        <w:tc>
          <w:tcPr>
            <w:tcW w:w="2977" w:type="dxa"/>
          </w:tcPr>
          <w:p w:rsidR="00800387" w:rsidRPr="0095797C" w:rsidRDefault="000A4546" w:rsidP="00800387">
            <w:pPr>
              <w:pStyle w:val="NoSpacing"/>
              <w:rPr>
                <w:sz w:val="24"/>
                <w:szCs w:val="24"/>
              </w:rPr>
            </w:pPr>
            <w:r>
              <w:rPr>
                <w:sz w:val="24"/>
                <w:szCs w:val="24"/>
              </w:rPr>
              <w:t>Community Action IOW</w:t>
            </w:r>
          </w:p>
        </w:tc>
        <w:tc>
          <w:tcPr>
            <w:tcW w:w="3402" w:type="dxa"/>
          </w:tcPr>
          <w:p w:rsidR="00800387" w:rsidRPr="0095797C" w:rsidRDefault="000A4546" w:rsidP="00273483">
            <w:pPr>
              <w:pStyle w:val="NoSpacing"/>
              <w:rPr>
                <w:sz w:val="24"/>
                <w:szCs w:val="24"/>
              </w:rPr>
            </w:pPr>
            <w:r>
              <w:rPr>
                <w:sz w:val="24"/>
                <w:szCs w:val="24"/>
              </w:rPr>
              <w:t>Payroll Services</w:t>
            </w:r>
          </w:p>
        </w:tc>
        <w:tc>
          <w:tcPr>
            <w:tcW w:w="1558" w:type="dxa"/>
          </w:tcPr>
          <w:p w:rsidR="00800387" w:rsidRPr="0095797C" w:rsidRDefault="000A4546" w:rsidP="0095797C">
            <w:pPr>
              <w:pStyle w:val="NoSpacing"/>
              <w:rPr>
                <w:sz w:val="24"/>
                <w:szCs w:val="24"/>
              </w:rPr>
            </w:pPr>
            <w:r>
              <w:rPr>
                <w:sz w:val="24"/>
                <w:szCs w:val="24"/>
              </w:rPr>
              <w:t>45.00</w:t>
            </w:r>
          </w:p>
        </w:tc>
      </w:tr>
      <w:tr w:rsidR="00800387" w:rsidRPr="00066816" w:rsidTr="00484FEC">
        <w:tc>
          <w:tcPr>
            <w:tcW w:w="1413" w:type="dxa"/>
          </w:tcPr>
          <w:p w:rsidR="00800387" w:rsidRPr="0095797C" w:rsidRDefault="00400CB1" w:rsidP="0095797C">
            <w:pPr>
              <w:pStyle w:val="NoSpacing"/>
              <w:rPr>
                <w:sz w:val="24"/>
                <w:szCs w:val="24"/>
              </w:rPr>
            </w:pPr>
            <w:r>
              <w:rPr>
                <w:sz w:val="24"/>
                <w:szCs w:val="24"/>
              </w:rPr>
              <w:t>BACS</w:t>
            </w:r>
          </w:p>
        </w:tc>
        <w:tc>
          <w:tcPr>
            <w:tcW w:w="2977" w:type="dxa"/>
          </w:tcPr>
          <w:p w:rsidR="00800387" w:rsidRPr="0095797C" w:rsidRDefault="00400CB1" w:rsidP="008102F7">
            <w:pPr>
              <w:pStyle w:val="NoSpacing"/>
              <w:rPr>
                <w:sz w:val="24"/>
                <w:szCs w:val="24"/>
              </w:rPr>
            </w:pPr>
            <w:r>
              <w:rPr>
                <w:sz w:val="24"/>
                <w:szCs w:val="24"/>
              </w:rPr>
              <w:t>Island Roads Ltd</w:t>
            </w:r>
          </w:p>
        </w:tc>
        <w:tc>
          <w:tcPr>
            <w:tcW w:w="3402" w:type="dxa"/>
          </w:tcPr>
          <w:p w:rsidR="00800387" w:rsidRPr="0095797C" w:rsidRDefault="00400CB1" w:rsidP="00484FEC">
            <w:pPr>
              <w:pStyle w:val="NoSpacing"/>
              <w:rPr>
                <w:sz w:val="24"/>
                <w:szCs w:val="24"/>
              </w:rPr>
            </w:pPr>
            <w:r>
              <w:rPr>
                <w:sz w:val="24"/>
                <w:szCs w:val="24"/>
              </w:rPr>
              <w:t>Ashey Litter Bin</w:t>
            </w:r>
          </w:p>
        </w:tc>
        <w:tc>
          <w:tcPr>
            <w:tcW w:w="1558" w:type="dxa"/>
          </w:tcPr>
          <w:p w:rsidR="00800387" w:rsidRPr="0095797C" w:rsidRDefault="00400CB1" w:rsidP="00D9543C">
            <w:pPr>
              <w:pStyle w:val="NoSpacing"/>
              <w:rPr>
                <w:sz w:val="24"/>
                <w:szCs w:val="24"/>
              </w:rPr>
            </w:pPr>
            <w:r>
              <w:rPr>
                <w:sz w:val="24"/>
                <w:szCs w:val="24"/>
              </w:rPr>
              <w:t>213.12</w:t>
            </w:r>
          </w:p>
        </w:tc>
      </w:tr>
      <w:tr w:rsidR="0095797C" w:rsidRPr="00066816" w:rsidTr="00484FEC">
        <w:tc>
          <w:tcPr>
            <w:tcW w:w="1413" w:type="dxa"/>
          </w:tcPr>
          <w:p w:rsidR="0095797C" w:rsidRPr="0095797C" w:rsidRDefault="00400CB1" w:rsidP="0095797C">
            <w:pPr>
              <w:pStyle w:val="NoSpacing"/>
              <w:rPr>
                <w:sz w:val="24"/>
                <w:szCs w:val="24"/>
              </w:rPr>
            </w:pPr>
            <w:r>
              <w:rPr>
                <w:sz w:val="24"/>
                <w:szCs w:val="24"/>
              </w:rPr>
              <w:t>BACS</w:t>
            </w:r>
          </w:p>
        </w:tc>
        <w:tc>
          <w:tcPr>
            <w:tcW w:w="2977" w:type="dxa"/>
          </w:tcPr>
          <w:p w:rsidR="0095797C" w:rsidRPr="0095797C" w:rsidRDefault="00400CB1" w:rsidP="008102F7">
            <w:pPr>
              <w:pStyle w:val="NoSpacing"/>
              <w:rPr>
                <w:sz w:val="24"/>
                <w:szCs w:val="24"/>
              </w:rPr>
            </w:pPr>
            <w:r>
              <w:rPr>
                <w:sz w:val="24"/>
                <w:szCs w:val="24"/>
              </w:rPr>
              <w:t>Southern Vectis</w:t>
            </w:r>
          </w:p>
        </w:tc>
        <w:tc>
          <w:tcPr>
            <w:tcW w:w="3402" w:type="dxa"/>
          </w:tcPr>
          <w:p w:rsidR="0095797C" w:rsidRPr="0095797C" w:rsidRDefault="00400CB1" w:rsidP="00400CB1">
            <w:pPr>
              <w:pStyle w:val="NoSpacing"/>
              <w:rPr>
                <w:sz w:val="24"/>
                <w:szCs w:val="24"/>
              </w:rPr>
            </w:pPr>
            <w:r>
              <w:rPr>
                <w:sz w:val="24"/>
                <w:szCs w:val="24"/>
              </w:rPr>
              <w:t>34a bus drivers: April -June</w:t>
            </w:r>
          </w:p>
        </w:tc>
        <w:tc>
          <w:tcPr>
            <w:tcW w:w="1558" w:type="dxa"/>
          </w:tcPr>
          <w:p w:rsidR="0095797C" w:rsidRPr="0095797C" w:rsidRDefault="00400CB1" w:rsidP="00D9543C">
            <w:pPr>
              <w:pStyle w:val="NoSpacing"/>
              <w:rPr>
                <w:sz w:val="24"/>
                <w:szCs w:val="24"/>
              </w:rPr>
            </w:pPr>
            <w:r>
              <w:rPr>
                <w:sz w:val="24"/>
                <w:szCs w:val="24"/>
              </w:rPr>
              <w:t>1033.92</w:t>
            </w:r>
          </w:p>
        </w:tc>
      </w:tr>
      <w:tr w:rsidR="0095797C" w:rsidRPr="00066816" w:rsidTr="00484FEC">
        <w:tc>
          <w:tcPr>
            <w:tcW w:w="1413" w:type="dxa"/>
          </w:tcPr>
          <w:p w:rsidR="0095797C" w:rsidRPr="0095797C" w:rsidRDefault="00400CB1" w:rsidP="0095797C">
            <w:pPr>
              <w:pStyle w:val="NoSpacing"/>
              <w:rPr>
                <w:sz w:val="24"/>
                <w:szCs w:val="24"/>
              </w:rPr>
            </w:pPr>
            <w:r>
              <w:rPr>
                <w:sz w:val="24"/>
                <w:szCs w:val="24"/>
              </w:rPr>
              <w:t>BACS</w:t>
            </w:r>
          </w:p>
        </w:tc>
        <w:tc>
          <w:tcPr>
            <w:tcW w:w="2977" w:type="dxa"/>
          </w:tcPr>
          <w:p w:rsidR="0095797C" w:rsidRPr="0095797C" w:rsidRDefault="00400CB1" w:rsidP="008102F7">
            <w:pPr>
              <w:pStyle w:val="NoSpacing"/>
              <w:rPr>
                <w:sz w:val="24"/>
                <w:szCs w:val="24"/>
              </w:rPr>
            </w:pPr>
            <w:r>
              <w:rPr>
                <w:sz w:val="24"/>
                <w:szCs w:val="24"/>
              </w:rPr>
              <w:t>Southern Vectis</w:t>
            </w:r>
          </w:p>
        </w:tc>
        <w:tc>
          <w:tcPr>
            <w:tcW w:w="3402" w:type="dxa"/>
          </w:tcPr>
          <w:p w:rsidR="0095797C" w:rsidRPr="0095797C" w:rsidRDefault="00400CB1" w:rsidP="00484FEC">
            <w:pPr>
              <w:pStyle w:val="NoSpacing"/>
              <w:rPr>
                <w:sz w:val="24"/>
                <w:szCs w:val="24"/>
              </w:rPr>
            </w:pPr>
            <w:r>
              <w:rPr>
                <w:sz w:val="24"/>
                <w:szCs w:val="24"/>
              </w:rPr>
              <w:t>34a bus drivers: July</w:t>
            </w:r>
          </w:p>
        </w:tc>
        <w:tc>
          <w:tcPr>
            <w:tcW w:w="1558" w:type="dxa"/>
          </w:tcPr>
          <w:p w:rsidR="0095797C" w:rsidRPr="0095797C" w:rsidRDefault="00400CB1" w:rsidP="00D9543C">
            <w:pPr>
              <w:pStyle w:val="NoSpacing"/>
              <w:rPr>
                <w:sz w:val="24"/>
                <w:szCs w:val="24"/>
              </w:rPr>
            </w:pPr>
            <w:r>
              <w:rPr>
                <w:sz w:val="24"/>
                <w:szCs w:val="24"/>
              </w:rPr>
              <w:t>344.64</w:t>
            </w:r>
          </w:p>
        </w:tc>
      </w:tr>
      <w:tr w:rsidR="0095797C" w:rsidRPr="00066816" w:rsidTr="00484FEC">
        <w:tc>
          <w:tcPr>
            <w:tcW w:w="1413" w:type="dxa"/>
          </w:tcPr>
          <w:p w:rsidR="0095797C" w:rsidRPr="0095797C" w:rsidRDefault="00400CB1" w:rsidP="0095797C">
            <w:pPr>
              <w:pStyle w:val="NoSpacing"/>
              <w:rPr>
                <w:sz w:val="24"/>
                <w:szCs w:val="24"/>
              </w:rPr>
            </w:pPr>
            <w:r>
              <w:rPr>
                <w:sz w:val="24"/>
                <w:szCs w:val="24"/>
              </w:rPr>
              <w:t>567</w:t>
            </w:r>
          </w:p>
        </w:tc>
        <w:tc>
          <w:tcPr>
            <w:tcW w:w="2977" w:type="dxa"/>
          </w:tcPr>
          <w:p w:rsidR="0095797C" w:rsidRPr="0095797C" w:rsidRDefault="00400CB1" w:rsidP="008102F7">
            <w:pPr>
              <w:pStyle w:val="NoSpacing"/>
              <w:rPr>
                <w:sz w:val="24"/>
                <w:szCs w:val="24"/>
              </w:rPr>
            </w:pPr>
            <w:r>
              <w:rPr>
                <w:sz w:val="24"/>
                <w:szCs w:val="24"/>
              </w:rPr>
              <w:t>Clerk</w:t>
            </w:r>
          </w:p>
        </w:tc>
        <w:tc>
          <w:tcPr>
            <w:tcW w:w="3402" w:type="dxa"/>
          </w:tcPr>
          <w:p w:rsidR="0095797C" w:rsidRPr="0095797C" w:rsidRDefault="00400CB1" w:rsidP="00484FEC">
            <w:pPr>
              <w:pStyle w:val="NoSpacing"/>
              <w:rPr>
                <w:sz w:val="24"/>
                <w:szCs w:val="24"/>
              </w:rPr>
            </w:pPr>
            <w:r>
              <w:rPr>
                <w:sz w:val="24"/>
                <w:szCs w:val="24"/>
              </w:rPr>
              <w:t>Salary &amp; Expenditure</w:t>
            </w:r>
          </w:p>
        </w:tc>
        <w:tc>
          <w:tcPr>
            <w:tcW w:w="1558" w:type="dxa"/>
          </w:tcPr>
          <w:p w:rsidR="0095797C" w:rsidRPr="0095797C" w:rsidRDefault="00400CB1" w:rsidP="00D9543C">
            <w:pPr>
              <w:pStyle w:val="NoSpacing"/>
              <w:rPr>
                <w:sz w:val="24"/>
                <w:szCs w:val="24"/>
              </w:rPr>
            </w:pPr>
            <w:r>
              <w:rPr>
                <w:sz w:val="24"/>
                <w:szCs w:val="24"/>
              </w:rPr>
              <w:t>395.97</w:t>
            </w:r>
          </w:p>
        </w:tc>
      </w:tr>
      <w:tr w:rsidR="00400CB1" w:rsidRPr="00066816" w:rsidTr="00484FEC">
        <w:tc>
          <w:tcPr>
            <w:tcW w:w="1413" w:type="dxa"/>
          </w:tcPr>
          <w:p w:rsidR="00400CB1" w:rsidRDefault="00400CB1" w:rsidP="0095797C">
            <w:pPr>
              <w:pStyle w:val="NoSpacing"/>
              <w:rPr>
                <w:sz w:val="24"/>
                <w:szCs w:val="24"/>
              </w:rPr>
            </w:pPr>
            <w:r>
              <w:rPr>
                <w:sz w:val="24"/>
                <w:szCs w:val="24"/>
              </w:rPr>
              <w:t>568</w:t>
            </w:r>
          </w:p>
        </w:tc>
        <w:tc>
          <w:tcPr>
            <w:tcW w:w="2977" w:type="dxa"/>
          </w:tcPr>
          <w:p w:rsidR="00400CB1" w:rsidRDefault="00400CB1" w:rsidP="008102F7">
            <w:pPr>
              <w:pStyle w:val="NoSpacing"/>
              <w:rPr>
                <w:sz w:val="24"/>
                <w:szCs w:val="24"/>
              </w:rPr>
            </w:pPr>
            <w:r>
              <w:rPr>
                <w:sz w:val="24"/>
                <w:szCs w:val="24"/>
              </w:rPr>
              <w:t>Came &amp; Co</w:t>
            </w:r>
          </w:p>
        </w:tc>
        <w:tc>
          <w:tcPr>
            <w:tcW w:w="3402" w:type="dxa"/>
          </w:tcPr>
          <w:p w:rsidR="00400CB1" w:rsidRDefault="00400CB1" w:rsidP="00484FEC">
            <w:pPr>
              <w:pStyle w:val="NoSpacing"/>
              <w:rPr>
                <w:sz w:val="24"/>
                <w:szCs w:val="24"/>
              </w:rPr>
            </w:pPr>
            <w:r>
              <w:rPr>
                <w:sz w:val="24"/>
                <w:szCs w:val="24"/>
              </w:rPr>
              <w:t>Annual Insurance Premium</w:t>
            </w:r>
          </w:p>
        </w:tc>
        <w:tc>
          <w:tcPr>
            <w:tcW w:w="1558" w:type="dxa"/>
          </w:tcPr>
          <w:p w:rsidR="00400CB1" w:rsidRDefault="00400CB1" w:rsidP="00D9543C">
            <w:pPr>
              <w:pStyle w:val="NoSpacing"/>
              <w:rPr>
                <w:sz w:val="24"/>
                <w:szCs w:val="24"/>
              </w:rPr>
            </w:pPr>
            <w:r>
              <w:rPr>
                <w:sz w:val="24"/>
                <w:szCs w:val="24"/>
              </w:rPr>
              <w:t>278.95</w:t>
            </w:r>
          </w:p>
        </w:tc>
      </w:tr>
    </w:tbl>
    <w:p w:rsidR="00C02906" w:rsidRDefault="00C02906" w:rsidP="00800387">
      <w:pPr>
        <w:pStyle w:val="NoSpacing"/>
        <w:rPr>
          <w:b/>
          <w:sz w:val="24"/>
          <w:szCs w:val="24"/>
        </w:rPr>
      </w:pPr>
      <w:r w:rsidRPr="00066816">
        <w:rPr>
          <w:b/>
          <w:sz w:val="24"/>
          <w:szCs w:val="24"/>
        </w:rPr>
        <w:tab/>
      </w:r>
    </w:p>
    <w:p w:rsidR="0095797C" w:rsidRDefault="0095797C" w:rsidP="00800387">
      <w:pPr>
        <w:pStyle w:val="NoSpacing"/>
        <w:rPr>
          <w:b/>
          <w:sz w:val="24"/>
          <w:szCs w:val="24"/>
        </w:rPr>
      </w:pPr>
    </w:p>
    <w:p w:rsidR="0095797C" w:rsidRPr="00066816" w:rsidRDefault="0095797C" w:rsidP="00800387">
      <w:pPr>
        <w:pStyle w:val="NoSpacing"/>
        <w:rPr>
          <w:b/>
          <w:sz w:val="24"/>
          <w:szCs w:val="24"/>
        </w:rPr>
      </w:pPr>
    </w:p>
    <w:p w:rsidR="00800387" w:rsidRPr="00066816" w:rsidRDefault="00FB0AF1" w:rsidP="00670362">
      <w:pPr>
        <w:pStyle w:val="NoSpacing"/>
        <w:rPr>
          <w:b/>
          <w:sz w:val="24"/>
          <w:szCs w:val="24"/>
        </w:rPr>
      </w:pPr>
      <w:r>
        <w:rPr>
          <w:b/>
          <w:sz w:val="24"/>
          <w:szCs w:val="24"/>
        </w:rPr>
        <w:t>1</w:t>
      </w:r>
      <w:r w:rsidR="00604345">
        <w:rPr>
          <w:b/>
          <w:sz w:val="24"/>
          <w:szCs w:val="24"/>
        </w:rPr>
        <w:t>39</w:t>
      </w:r>
      <w:r w:rsidR="00800387" w:rsidRPr="00066816">
        <w:rPr>
          <w:b/>
          <w:sz w:val="24"/>
          <w:szCs w:val="24"/>
        </w:rPr>
        <w:t>/1</w:t>
      </w:r>
      <w:r w:rsidR="00206EF9">
        <w:rPr>
          <w:b/>
          <w:sz w:val="24"/>
          <w:szCs w:val="24"/>
        </w:rPr>
        <w:t>5</w:t>
      </w:r>
      <w:r w:rsidR="00800387" w:rsidRPr="00066816">
        <w:rPr>
          <w:b/>
          <w:sz w:val="24"/>
          <w:szCs w:val="24"/>
        </w:rPr>
        <w:t xml:space="preserve"> </w:t>
      </w:r>
      <w:r w:rsidR="00800387" w:rsidRPr="00066816">
        <w:rPr>
          <w:b/>
          <w:sz w:val="24"/>
          <w:szCs w:val="24"/>
        </w:rPr>
        <w:tab/>
        <w:t>Date of Next Meeting</w:t>
      </w:r>
    </w:p>
    <w:p w:rsidR="00800387" w:rsidRDefault="00800387" w:rsidP="00800387">
      <w:pPr>
        <w:pStyle w:val="NoSpacing"/>
        <w:ind w:left="1440"/>
        <w:rPr>
          <w:sz w:val="24"/>
          <w:szCs w:val="24"/>
        </w:rPr>
      </w:pPr>
      <w:r w:rsidRPr="00066816">
        <w:rPr>
          <w:sz w:val="24"/>
          <w:szCs w:val="24"/>
        </w:rPr>
        <w:t xml:space="preserve">It was noted the next </w:t>
      </w:r>
      <w:r w:rsidR="0095797C">
        <w:rPr>
          <w:sz w:val="24"/>
          <w:szCs w:val="24"/>
        </w:rPr>
        <w:t xml:space="preserve">scheduled </w:t>
      </w:r>
      <w:r w:rsidRPr="00066816">
        <w:rPr>
          <w:sz w:val="24"/>
          <w:szCs w:val="24"/>
        </w:rPr>
        <w:t>meeting will be</w:t>
      </w:r>
      <w:r w:rsidR="00273483">
        <w:rPr>
          <w:sz w:val="24"/>
          <w:szCs w:val="24"/>
        </w:rPr>
        <w:t xml:space="preserve"> on </w:t>
      </w:r>
      <w:r w:rsidRPr="00066816">
        <w:rPr>
          <w:sz w:val="24"/>
          <w:szCs w:val="24"/>
        </w:rPr>
        <w:t xml:space="preserve">Thursday </w:t>
      </w:r>
      <w:r w:rsidR="0095797C">
        <w:rPr>
          <w:sz w:val="24"/>
          <w:szCs w:val="24"/>
        </w:rPr>
        <w:t>10</w:t>
      </w:r>
      <w:r w:rsidRPr="00066816">
        <w:rPr>
          <w:sz w:val="24"/>
          <w:szCs w:val="24"/>
        </w:rPr>
        <w:t xml:space="preserve"> </w:t>
      </w:r>
      <w:r w:rsidR="0095797C">
        <w:rPr>
          <w:sz w:val="24"/>
          <w:szCs w:val="24"/>
        </w:rPr>
        <w:t>September</w:t>
      </w:r>
      <w:r w:rsidRPr="00066816">
        <w:rPr>
          <w:sz w:val="24"/>
          <w:szCs w:val="24"/>
        </w:rPr>
        <w:t xml:space="preserve"> 201</w:t>
      </w:r>
      <w:r w:rsidR="00D9543C">
        <w:rPr>
          <w:sz w:val="24"/>
          <w:szCs w:val="24"/>
        </w:rPr>
        <w:t>5</w:t>
      </w:r>
      <w:r w:rsidRPr="00066816">
        <w:rPr>
          <w:sz w:val="24"/>
          <w:szCs w:val="24"/>
        </w:rPr>
        <w:t xml:space="preserve">, </w:t>
      </w:r>
      <w:r w:rsidR="006876BD">
        <w:rPr>
          <w:sz w:val="24"/>
          <w:szCs w:val="24"/>
        </w:rPr>
        <w:t xml:space="preserve">in </w:t>
      </w:r>
      <w:r w:rsidRPr="00066816">
        <w:rPr>
          <w:sz w:val="24"/>
          <w:szCs w:val="24"/>
        </w:rPr>
        <w:t xml:space="preserve">the </w:t>
      </w:r>
      <w:r w:rsidR="006876BD">
        <w:rPr>
          <w:sz w:val="24"/>
          <w:szCs w:val="24"/>
        </w:rPr>
        <w:t>C</w:t>
      </w:r>
      <w:r w:rsidR="00484FEC">
        <w:rPr>
          <w:sz w:val="24"/>
          <w:szCs w:val="24"/>
        </w:rPr>
        <w:t>ommunity Centre</w:t>
      </w:r>
      <w:r w:rsidR="006876BD">
        <w:rPr>
          <w:sz w:val="24"/>
          <w:szCs w:val="24"/>
        </w:rPr>
        <w:t>,</w:t>
      </w:r>
      <w:r w:rsidR="00484FEC">
        <w:rPr>
          <w:sz w:val="24"/>
          <w:szCs w:val="24"/>
        </w:rPr>
        <w:t xml:space="preserve"> Main Road</w:t>
      </w:r>
      <w:r w:rsidR="006876BD">
        <w:rPr>
          <w:sz w:val="24"/>
          <w:szCs w:val="24"/>
        </w:rPr>
        <w:t xml:space="preserve"> </w:t>
      </w:r>
      <w:r w:rsidRPr="00066816">
        <w:rPr>
          <w:sz w:val="24"/>
          <w:szCs w:val="24"/>
        </w:rPr>
        <w:t>Havenstreet</w:t>
      </w:r>
      <w:r w:rsidR="006876BD">
        <w:rPr>
          <w:sz w:val="24"/>
          <w:szCs w:val="24"/>
        </w:rPr>
        <w:t xml:space="preserve">. </w:t>
      </w: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p>
    <w:p w:rsidR="00AF54DA" w:rsidRDefault="00AF54DA" w:rsidP="00800387">
      <w:pPr>
        <w:pStyle w:val="NoSpacing"/>
        <w:ind w:left="1440"/>
        <w:rPr>
          <w:sz w:val="24"/>
          <w:szCs w:val="24"/>
        </w:rPr>
      </w:pPr>
      <w:r>
        <w:rPr>
          <w:sz w:val="24"/>
          <w:szCs w:val="24"/>
        </w:rPr>
        <w:t>The meeting ended at 8.</w:t>
      </w:r>
      <w:r w:rsidR="00400CB1">
        <w:rPr>
          <w:sz w:val="24"/>
          <w:szCs w:val="24"/>
        </w:rPr>
        <w:t>20</w:t>
      </w:r>
      <w:r>
        <w:rPr>
          <w:sz w:val="24"/>
          <w:szCs w:val="24"/>
        </w:rPr>
        <w:t>pm</w:t>
      </w:r>
    </w:p>
    <w:sectPr w:rsidR="00AF54DA"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24"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5"/>
  </w:num>
  <w:num w:numId="3">
    <w:abstractNumId w:val="25"/>
  </w:num>
  <w:num w:numId="4">
    <w:abstractNumId w:val="21"/>
  </w:num>
  <w:num w:numId="5">
    <w:abstractNumId w:val="17"/>
  </w:num>
  <w:num w:numId="6">
    <w:abstractNumId w:val="14"/>
  </w:num>
  <w:num w:numId="7">
    <w:abstractNumId w:val="11"/>
  </w:num>
  <w:num w:numId="8">
    <w:abstractNumId w:val="12"/>
  </w:num>
  <w:num w:numId="9">
    <w:abstractNumId w:val="16"/>
  </w:num>
  <w:num w:numId="10">
    <w:abstractNumId w:val="22"/>
  </w:num>
  <w:num w:numId="11">
    <w:abstractNumId w:val="6"/>
  </w:num>
  <w:num w:numId="12">
    <w:abstractNumId w:val="15"/>
  </w:num>
  <w:num w:numId="13">
    <w:abstractNumId w:val="2"/>
  </w:num>
  <w:num w:numId="14">
    <w:abstractNumId w:val="1"/>
  </w:num>
  <w:num w:numId="15">
    <w:abstractNumId w:val="13"/>
  </w:num>
  <w:num w:numId="16">
    <w:abstractNumId w:val="8"/>
  </w:num>
  <w:num w:numId="17">
    <w:abstractNumId w:val="9"/>
  </w:num>
  <w:num w:numId="18">
    <w:abstractNumId w:val="4"/>
  </w:num>
  <w:num w:numId="19">
    <w:abstractNumId w:val="0"/>
  </w:num>
  <w:num w:numId="20">
    <w:abstractNumId w:val="3"/>
  </w:num>
  <w:num w:numId="21">
    <w:abstractNumId w:val="23"/>
  </w:num>
  <w:num w:numId="22">
    <w:abstractNumId w:val="2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27FA"/>
    <w:rsid w:val="0001199E"/>
    <w:rsid w:val="00011BFF"/>
    <w:rsid w:val="000359A6"/>
    <w:rsid w:val="00066816"/>
    <w:rsid w:val="00071399"/>
    <w:rsid w:val="00073978"/>
    <w:rsid w:val="00077DBA"/>
    <w:rsid w:val="00090C78"/>
    <w:rsid w:val="000A2DBC"/>
    <w:rsid w:val="000A4546"/>
    <w:rsid w:val="000C10C5"/>
    <w:rsid w:val="000C3C48"/>
    <w:rsid w:val="00101C86"/>
    <w:rsid w:val="0012023D"/>
    <w:rsid w:val="00131ADC"/>
    <w:rsid w:val="001404DC"/>
    <w:rsid w:val="001625E1"/>
    <w:rsid w:val="00182588"/>
    <w:rsid w:val="001942C7"/>
    <w:rsid w:val="001C4A62"/>
    <w:rsid w:val="001E06FF"/>
    <w:rsid w:val="00203F50"/>
    <w:rsid w:val="00206EF9"/>
    <w:rsid w:val="00224461"/>
    <w:rsid w:val="002379B0"/>
    <w:rsid w:val="0025264E"/>
    <w:rsid w:val="0026744A"/>
    <w:rsid w:val="00273483"/>
    <w:rsid w:val="002A291B"/>
    <w:rsid w:val="002B29B5"/>
    <w:rsid w:val="002B452D"/>
    <w:rsid w:val="002C2D51"/>
    <w:rsid w:val="002C6AB9"/>
    <w:rsid w:val="002D0D03"/>
    <w:rsid w:val="002D2B8D"/>
    <w:rsid w:val="00300CC9"/>
    <w:rsid w:val="003102A8"/>
    <w:rsid w:val="00331662"/>
    <w:rsid w:val="00335130"/>
    <w:rsid w:val="00340787"/>
    <w:rsid w:val="003449D1"/>
    <w:rsid w:val="00352056"/>
    <w:rsid w:val="003637BE"/>
    <w:rsid w:val="003731B3"/>
    <w:rsid w:val="003848B1"/>
    <w:rsid w:val="003B2B73"/>
    <w:rsid w:val="003D2327"/>
    <w:rsid w:val="00400CB1"/>
    <w:rsid w:val="004019C4"/>
    <w:rsid w:val="0041571B"/>
    <w:rsid w:val="00431926"/>
    <w:rsid w:val="00453511"/>
    <w:rsid w:val="00484FEC"/>
    <w:rsid w:val="00495F28"/>
    <w:rsid w:val="00497D28"/>
    <w:rsid w:val="004F4E28"/>
    <w:rsid w:val="00515D20"/>
    <w:rsid w:val="00521E35"/>
    <w:rsid w:val="00545269"/>
    <w:rsid w:val="005527CE"/>
    <w:rsid w:val="005626F9"/>
    <w:rsid w:val="005775C2"/>
    <w:rsid w:val="005A6111"/>
    <w:rsid w:val="005C1F49"/>
    <w:rsid w:val="005C4CE2"/>
    <w:rsid w:val="005E19A1"/>
    <w:rsid w:val="00600CFC"/>
    <w:rsid w:val="00604345"/>
    <w:rsid w:val="00606092"/>
    <w:rsid w:val="00622380"/>
    <w:rsid w:val="00670362"/>
    <w:rsid w:val="006816E5"/>
    <w:rsid w:val="006876BD"/>
    <w:rsid w:val="006A474B"/>
    <w:rsid w:val="006C384F"/>
    <w:rsid w:val="007205CA"/>
    <w:rsid w:val="00723FE1"/>
    <w:rsid w:val="007915D6"/>
    <w:rsid w:val="007A5FA0"/>
    <w:rsid w:val="007B144F"/>
    <w:rsid w:val="007C37D7"/>
    <w:rsid w:val="007F1784"/>
    <w:rsid w:val="00800387"/>
    <w:rsid w:val="008102F7"/>
    <w:rsid w:val="00817707"/>
    <w:rsid w:val="00820F04"/>
    <w:rsid w:val="00841303"/>
    <w:rsid w:val="008420AE"/>
    <w:rsid w:val="00852B62"/>
    <w:rsid w:val="00860EC3"/>
    <w:rsid w:val="00875BE1"/>
    <w:rsid w:val="00882E8D"/>
    <w:rsid w:val="008E4420"/>
    <w:rsid w:val="008E49ED"/>
    <w:rsid w:val="008F2553"/>
    <w:rsid w:val="008F4538"/>
    <w:rsid w:val="008F47C3"/>
    <w:rsid w:val="0090027F"/>
    <w:rsid w:val="00911EF8"/>
    <w:rsid w:val="00940246"/>
    <w:rsid w:val="0095797C"/>
    <w:rsid w:val="009A7B5D"/>
    <w:rsid w:val="009C069E"/>
    <w:rsid w:val="009D2F08"/>
    <w:rsid w:val="009D55DD"/>
    <w:rsid w:val="00A315C0"/>
    <w:rsid w:val="00A53D1D"/>
    <w:rsid w:val="00A74E4C"/>
    <w:rsid w:val="00A80EAD"/>
    <w:rsid w:val="00AA358B"/>
    <w:rsid w:val="00AB35D4"/>
    <w:rsid w:val="00AF54DA"/>
    <w:rsid w:val="00AF6A69"/>
    <w:rsid w:val="00B56B66"/>
    <w:rsid w:val="00BA06CD"/>
    <w:rsid w:val="00BA0A52"/>
    <w:rsid w:val="00BB49DF"/>
    <w:rsid w:val="00BC5994"/>
    <w:rsid w:val="00BD5DEA"/>
    <w:rsid w:val="00C02906"/>
    <w:rsid w:val="00C02CB4"/>
    <w:rsid w:val="00C14B7A"/>
    <w:rsid w:val="00C47B8E"/>
    <w:rsid w:val="00D4338D"/>
    <w:rsid w:val="00D44253"/>
    <w:rsid w:val="00D9543C"/>
    <w:rsid w:val="00DA14D9"/>
    <w:rsid w:val="00DA43FC"/>
    <w:rsid w:val="00DD6F1F"/>
    <w:rsid w:val="00DE7EA5"/>
    <w:rsid w:val="00DF2779"/>
    <w:rsid w:val="00E168FE"/>
    <w:rsid w:val="00E3241C"/>
    <w:rsid w:val="00E34C7A"/>
    <w:rsid w:val="00E52C25"/>
    <w:rsid w:val="00E92AF3"/>
    <w:rsid w:val="00EE0708"/>
    <w:rsid w:val="00EF0E34"/>
    <w:rsid w:val="00EF17D2"/>
    <w:rsid w:val="00EF781A"/>
    <w:rsid w:val="00F0719C"/>
    <w:rsid w:val="00F103F9"/>
    <w:rsid w:val="00F119F0"/>
    <w:rsid w:val="00F3715F"/>
    <w:rsid w:val="00F65370"/>
    <w:rsid w:val="00F91236"/>
    <w:rsid w:val="00F92B20"/>
    <w:rsid w:val="00F96C21"/>
    <w:rsid w:val="00FB0AF1"/>
    <w:rsid w:val="00FD619B"/>
    <w:rsid w:val="00FE0028"/>
    <w:rsid w:val="00FF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6</cp:revision>
  <cp:lastPrinted>2015-07-31T09:27:00Z</cp:lastPrinted>
  <dcterms:created xsi:type="dcterms:W3CDTF">2015-07-31T09:45:00Z</dcterms:created>
  <dcterms:modified xsi:type="dcterms:W3CDTF">2015-07-31T10:45:00Z</dcterms:modified>
</cp:coreProperties>
</file>